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0E" w:rsidRPr="003048B8" w:rsidRDefault="001E1353" w:rsidP="00B84F69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Общий алгоритм </w:t>
      </w:r>
      <w:r w:rsidR="004A100E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приема на работу в 2016 году</w:t>
      </w:r>
      <w:r w:rsidR="002A0CE2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80158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349F" w:rsidRPr="003048B8" w:rsidRDefault="00C4349F" w:rsidP="006F15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6936D6" w:rsidRPr="003048B8" w:rsidTr="00375B29">
        <w:tc>
          <w:tcPr>
            <w:tcW w:w="2127" w:type="dxa"/>
          </w:tcPr>
          <w:p w:rsidR="00A77975" w:rsidRPr="003048B8" w:rsidRDefault="00A77975" w:rsidP="00A7797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Подготовительные мероприятия</w:t>
            </w:r>
          </w:p>
          <w:p w:rsidR="00A77975" w:rsidRPr="003048B8" w:rsidRDefault="00A77975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77975" w:rsidRPr="003048B8" w:rsidRDefault="006F1547" w:rsidP="00A77975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Запрашиваем документы, необходимые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на работу: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трудовую книжку (исключением считается оформление первого в биографии работника трудового договора или прием на работу на условиях совместительства);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страховое свидетельство государственного пенсионного страхования (при его наличии);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 получении образования, квалификационного уровня или специальных знаний (при поступлении на работу, требующую специальной подготовки);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воинского учета (для военнообязанных лиц);</w:t>
            </w:r>
          </w:p>
          <w:p w:rsidR="00A77975" w:rsidRPr="003048B8" w:rsidRDefault="00A77975" w:rsidP="006F1547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справку о наличии (отсутствии) судимости (при необходимости).</w:t>
            </w:r>
          </w:p>
          <w:p w:rsidR="00A77975" w:rsidRPr="003048B8" w:rsidRDefault="006F1547" w:rsidP="00A7797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Направляем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на предварительный медицинский осмотр (если необходимо)</w:t>
            </w:r>
            <w:r w:rsidR="0029002F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rPr>
          <w:trHeight w:val="736"/>
        </w:trPr>
        <w:tc>
          <w:tcPr>
            <w:tcW w:w="2127" w:type="dxa"/>
          </w:tcPr>
          <w:p w:rsidR="00A77975" w:rsidRPr="003048B8" w:rsidRDefault="00A77975" w:rsidP="007D7C92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Знакомим с локальными актами</w:t>
            </w:r>
            <w:r w:rsidR="007D7C92" w:rsidRPr="00304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A77975" w:rsidRDefault="00A77975" w:rsidP="00A77975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Знакомим работника с локальными нормативными актами и коллективным договором (при его наличии)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обязательным локальным нормативным актам относятся: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обеспечению безопасных условий и охране труда;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нормированном рабочем дне;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порядке хранения персональных данных работника.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локальным нормативным актам также отнесены: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штатное расписание;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 на каждого сотрудника;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должностная инструкция;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 о приеме, переводе, увольнении работника;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приказы руководителя организации;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отпусков;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структурном подразделении и т.д.</w:t>
            </w:r>
          </w:p>
          <w:p w:rsidR="00A77975" w:rsidRPr="003048B8" w:rsidRDefault="00FA57EC" w:rsidP="0029002F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</w:t>
            </w:r>
            <w:r w:rsidR="00A77975" w:rsidRPr="00375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 работника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ознакомления с локальными нормативными актами.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A77975" w:rsidP="00A7797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Заключаем трудовой договор</w:t>
            </w:r>
          </w:p>
        </w:tc>
        <w:tc>
          <w:tcPr>
            <w:tcW w:w="7938" w:type="dxa"/>
          </w:tcPr>
          <w:p w:rsidR="00A77975" w:rsidRPr="003048B8" w:rsidRDefault="00A77975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шаблон трудового договора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915EE9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Работодатель и работник подписывают трудовой договор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72512B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трудовой договор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трудовых договоров и соглашений к ним</w:t>
            </w:r>
            <w:r w:rsidR="0037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B29">
              <w:rPr>
                <w:rFonts w:ascii="Times New Roman" w:hAnsi="Times New Roman" w:cs="Times New Roman"/>
                <w:sz w:val="24"/>
                <w:szCs w:val="24"/>
              </w:rPr>
              <w:t>( при</w:t>
            </w:r>
            <w:proofErr w:type="gramEnd"/>
            <w:r w:rsidR="00375B29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72512B" w:rsidP="00A77975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Вручаем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7EC" w:rsidRPr="003048B8">
              <w:rPr>
                <w:rFonts w:ascii="Times New Roman" w:hAnsi="Times New Roman" w:cs="Times New Roman"/>
                <w:sz w:val="24"/>
                <w:szCs w:val="24"/>
              </w:rPr>
              <w:t>один экземпляр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работнику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804E29" w:rsidP="007D7C9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Заключаем договор о полной материальной ответственности</w:t>
            </w:r>
            <w:r w:rsidR="007D7C92"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шаблон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Подписываем договор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и работником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договор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договоров о материальной ответственности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E53375" w:rsidP="00804E29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Вручаем один экземпляр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 w:rsidR="00804E29" w:rsidRPr="003048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>договора работнику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1F6281" w:rsidP="001F628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Готовим приказ о приеме на работу</w:t>
            </w:r>
            <w:r w:rsidRPr="003048B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1F6281" w:rsidRPr="003048B8" w:rsidRDefault="00350F66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формы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Т-1 и Т-1а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81" w:rsidRPr="003048B8" w:rsidRDefault="00FA26B9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Подписываем приказ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у руководителя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81" w:rsidRPr="003048B8" w:rsidRDefault="00FA26B9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приказ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приказов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A12942" w:rsidP="00A1294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с приказом под </w:t>
            </w: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>пись в трехдневный срок со дня фактического начала работы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1F6281" w:rsidP="007D7C92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Вносим записи в трудовую книжку</w:t>
            </w:r>
            <w:r w:rsidR="007D7C92"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77975" w:rsidRPr="003048B8" w:rsidRDefault="001F6281" w:rsidP="00FA26B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FA26B9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осим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о приеме на рабо</w:t>
            </w:r>
            <w:r w:rsidR="00FA26B9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в трудовую книжку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позднее, чем на шестой день с того момента, как сотрудник приступил к работе (ч. 3 ст. 66 ТК РФ). Если работник впервые начинает свою трудовую деятельность, то помимо записи собственно о приеме потребуется заполнить еще и титульный лист трудовой книжки.</w:t>
            </w:r>
          </w:p>
        </w:tc>
      </w:tr>
      <w:tr w:rsidR="006936D6" w:rsidRPr="003048B8" w:rsidTr="00462297">
        <w:tc>
          <w:tcPr>
            <w:tcW w:w="10065" w:type="dxa"/>
            <w:gridSpan w:val="2"/>
          </w:tcPr>
          <w:p w:rsidR="006B759E" w:rsidRPr="003048B8" w:rsidRDefault="006B759E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Вносим сведения в Книгу учета движения трудовых книжек и вкладышей к ним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6F1547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Оформляем личную </w:t>
            </w: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карточку</w:t>
            </w:r>
          </w:p>
        </w:tc>
        <w:tc>
          <w:tcPr>
            <w:tcW w:w="7938" w:type="dxa"/>
          </w:tcPr>
          <w:p w:rsidR="006F1547" w:rsidRPr="003048B8" w:rsidRDefault="006B759E" w:rsidP="006F1547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унифицированную форму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Т-2;</w:t>
            </w:r>
          </w:p>
          <w:p w:rsidR="00A77975" w:rsidRPr="003048B8" w:rsidRDefault="006B759E" w:rsidP="00A12942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A12942" w:rsidRPr="003048B8">
              <w:rPr>
                <w:rFonts w:ascii="Times New Roman" w:hAnsi="Times New Roman" w:cs="Times New Roman"/>
                <w:sz w:val="24"/>
                <w:szCs w:val="24"/>
              </w:rPr>
              <w:t>омить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под </w:t>
            </w:r>
            <w:r w:rsidR="00A12942" w:rsidRPr="003048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пись со сведениями, внесенными в 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книжку и в личную карточку.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6F1547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Направляем обязательную информацию</w:t>
            </w:r>
          </w:p>
        </w:tc>
        <w:tc>
          <w:tcPr>
            <w:tcW w:w="7938" w:type="dxa"/>
          </w:tcPr>
          <w:p w:rsidR="006F1547" w:rsidRPr="003048B8" w:rsidRDefault="00A12942" w:rsidP="006F1547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 последнему месту службы — в отношении граждан, которые за последние два года, предшествующие трудоустройству, замещали должности государственной или муниципальной службы — в десятидневный срок от даты заключения трудового договора;</w:t>
            </w:r>
          </w:p>
          <w:p w:rsidR="006F1547" w:rsidRPr="003048B8" w:rsidRDefault="006F1547" w:rsidP="006F1547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 военные комиссариаты и (или) органы местного самоуправления — в отношении граждан, подлежащих воинскому учету;</w:t>
            </w:r>
          </w:p>
          <w:p w:rsidR="00A77975" w:rsidRPr="003048B8" w:rsidRDefault="006B759E" w:rsidP="00B84F69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иностранцев, завершающим этапом я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вляется подготовка и направление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уведомления о приеме на работу в органы Федеральной миграционной службы в течение трех рабочих дней с </w:t>
            </w:r>
            <w:r w:rsidR="0029002F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трудоустройства иностранца.</w:t>
            </w:r>
          </w:p>
        </w:tc>
      </w:tr>
    </w:tbl>
    <w:p w:rsidR="006D727B" w:rsidRPr="003048B8" w:rsidRDefault="006D727B" w:rsidP="007D7C92">
      <w:pPr>
        <w:pStyle w:val="aa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0BEC" w:rsidRDefault="006F1547" w:rsidP="007D7C9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7C92" w:rsidRPr="00304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малом бизнесе при приеме на работу </w:t>
      </w:r>
      <w:r w:rsidR="007D7C92" w:rsidRPr="009C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разрешается не составлять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работу и увольнении;</w:t>
      </w: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афики отпусков;</w:t>
      </w: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</w:t>
      </w:r>
      <w:r w:rsidR="00390B4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C92" w:rsidRPr="003048B8" w:rsidRDefault="00390B45" w:rsidP="007D7C9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информация содержит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одном документе - </w:t>
      </w:r>
      <w:r w:rsidR="007D7C92" w:rsidRPr="00610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 договоре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</w:t>
      </w:r>
      <w:r w:rsidR="00F958E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все - дата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работу, размер зарплаты, условия труда, время отпуска. И даже порядок увольнения - за какой период работодатель должен будет уведомить работника о сокращении</w:t>
      </w:r>
      <w:r w:rsidR="00F958E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какую компенсацию за это выплатить. В договоре указывается тот срок, о котором лично договорятся работник и работодатель.</w:t>
      </w:r>
    </w:p>
    <w:p w:rsidR="006D727B" w:rsidRPr="003048B8" w:rsidRDefault="006D727B" w:rsidP="00F958E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b/>
          <w:sz w:val="24"/>
          <w:szCs w:val="24"/>
        </w:rPr>
        <w:t>Испытание</w:t>
      </w:r>
      <w:r w:rsidRPr="003048B8">
        <w:rPr>
          <w:rFonts w:ascii="Times New Roman" w:hAnsi="Times New Roman" w:cs="Times New Roman"/>
          <w:sz w:val="24"/>
          <w:szCs w:val="24"/>
        </w:rPr>
        <w:t xml:space="preserve"> можно установить только по соглашению сторон. </w:t>
      </w:r>
      <w:r w:rsidR="00610BEC">
        <w:rPr>
          <w:rFonts w:ascii="Times New Roman" w:hAnsi="Times New Roman" w:cs="Times New Roman"/>
          <w:sz w:val="24"/>
          <w:szCs w:val="24"/>
        </w:rPr>
        <w:t>П</w:t>
      </w:r>
      <w:r w:rsidRPr="003048B8">
        <w:rPr>
          <w:rFonts w:ascii="Times New Roman" w:hAnsi="Times New Roman" w:cs="Times New Roman"/>
          <w:sz w:val="24"/>
          <w:szCs w:val="24"/>
        </w:rPr>
        <w:t>оложение об испытательном сроке обязательно включите в текст трудового договора. Если этого не сделать, сотрудник будет считаться принятым на работу без испытательного срока. В этом случае уволить его за неудовлетворительные результаты испытания нельзя.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 xml:space="preserve">По общему правилу продолжительность испытания не должна превышать 3 месяцев. Но для некоторых сотрудников испытательный срок может быть увеличен до 6 месяцев. </w:t>
      </w:r>
      <w:r w:rsidRPr="00610BEC">
        <w:rPr>
          <w:rFonts w:ascii="Times New Roman" w:hAnsi="Times New Roman" w:cs="Times New Roman"/>
          <w:sz w:val="24"/>
          <w:szCs w:val="24"/>
          <w:u w:val="single"/>
        </w:rPr>
        <w:t>Такими сотрудниками являются:</w:t>
      </w:r>
      <w:r w:rsidRPr="00304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E5" w:rsidRPr="003048B8" w:rsidRDefault="00F958E5" w:rsidP="00F958E5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руководители организаций и их заместители;</w:t>
      </w:r>
    </w:p>
    <w:p w:rsidR="00F958E5" w:rsidRPr="003048B8" w:rsidRDefault="00F958E5" w:rsidP="00F958E5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главные бухгалтеры и их заместители;</w:t>
      </w:r>
    </w:p>
    <w:p w:rsidR="00F958E5" w:rsidRDefault="00610BEC" w:rsidP="00F958E5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BEC">
        <w:rPr>
          <w:rFonts w:ascii="Times New Roman" w:hAnsi="Times New Roman" w:cs="Times New Roman"/>
          <w:sz w:val="24"/>
          <w:szCs w:val="24"/>
        </w:rPr>
        <w:t>руководители филиалов,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E5" w:rsidRPr="00610BEC">
        <w:rPr>
          <w:rFonts w:ascii="Times New Roman" w:hAnsi="Times New Roman" w:cs="Times New Roman"/>
          <w:sz w:val="24"/>
          <w:szCs w:val="24"/>
        </w:rPr>
        <w:t>представительств и иных обособленных структурных подразделений.</w:t>
      </w:r>
    </w:p>
    <w:p w:rsidR="00292D9E" w:rsidRPr="00292D9E" w:rsidRDefault="00292D9E" w:rsidP="00292D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Если заключен срочный трудовой договор 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D9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2D9E">
        <w:rPr>
          <w:rFonts w:ascii="Times New Roman" w:hAnsi="Times New Roman" w:cs="Times New Roman"/>
          <w:sz w:val="24"/>
          <w:szCs w:val="24"/>
        </w:rPr>
        <w:t xml:space="preserve"> месяцев), то срок испытания не может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D9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072F43">
        <w:rPr>
          <w:rFonts w:ascii="Times New Roman" w:hAnsi="Times New Roman" w:cs="Times New Roman"/>
          <w:sz w:val="24"/>
          <w:szCs w:val="24"/>
        </w:rPr>
        <w:t>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Если сотрудник не выдержит испытание, трудовой договор расторгается. Уведомить сотрудника о том, что он не прошел испытание, нужно не менее чем за три дня до увольнени</w:t>
      </w:r>
      <w:r w:rsidR="00375B29">
        <w:rPr>
          <w:rFonts w:ascii="Times New Roman" w:hAnsi="Times New Roman" w:cs="Times New Roman"/>
          <w:sz w:val="24"/>
          <w:szCs w:val="24"/>
        </w:rPr>
        <w:t>я. При этом работодатель должен</w:t>
      </w:r>
      <w:r w:rsidRPr="003048B8">
        <w:rPr>
          <w:rFonts w:ascii="Times New Roman" w:hAnsi="Times New Roman" w:cs="Times New Roman"/>
          <w:sz w:val="24"/>
          <w:szCs w:val="24"/>
        </w:rPr>
        <w:t xml:space="preserve"> сообщить свое решение письменно и указать мотивы принятого решения.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Увольнение беременной женщины во время испытательного срока по инициативе работодателя является незаконным</w:t>
      </w:r>
      <w:r w:rsidR="006D727B" w:rsidRPr="003048B8">
        <w:rPr>
          <w:rFonts w:ascii="Times New Roman" w:hAnsi="Times New Roman" w:cs="Times New Roman"/>
          <w:sz w:val="24"/>
          <w:szCs w:val="24"/>
        </w:rPr>
        <w:t>.</w:t>
      </w:r>
    </w:p>
    <w:p w:rsidR="006D727B" w:rsidRPr="003048B8" w:rsidRDefault="006D727B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Pr="003048B8" w:rsidRDefault="004A100E" w:rsidP="00F958E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Обратите внимание на особенности приема на работу отдельных категорий работников в 2016 году:</w:t>
      </w:r>
    </w:p>
    <w:p w:rsidR="004A100E" w:rsidRPr="003048B8" w:rsidRDefault="004A100E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лиц категорически запрещено принимать на работу, связанную с вредными или опасными условиями труда, а также на условиях совместительства;</w:t>
      </w:r>
    </w:p>
    <w:p w:rsidR="004A100E" w:rsidRPr="003048B8" w:rsidRDefault="004A100E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лиц, судимых за хищения и подобные преступления, запрещается принимать на должности, подразумевающие материальную ответственность;</w:t>
      </w:r>
    </w:p>
    <w:p w:rsidR="004A100E" w:rsidRPr="003048B8" w:rsidRDefault="00E40369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в 2016 году</w:t>
      </w:r>
      <w:r w:rsidR="004A100E" w:rsidRPr="00304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8B8">
        <w:rPr>
          <w:rFonts w:ascii="Times New Roman" w:hAnsi="Times New Roman" w:cs="Times New Roman"/>
          <w:sz w:val="24"/>
          <w:szCs w:val="24"/>
          <w:lang w:eastAsia="ru-RU"/>
        </w:rPr>
        <w:t>применяет</w:t>
      </w:r>
      <w:r w:rsidR="004A100E" w:rsidRPr="003048B8">
        <w:rPr>
          <w:rFonts w:ascii="Times New Roman" w:hAnsi="Times New Roman" w:cs="Times New Roman"/>
          <w:sz w:val="24"/>
          <w:szCs w:val="24"/>
          <w:lang w:eastAsia="ru-RU"/>
        </w:rPr>
        <w:t>ся расширенный список лиц, не допускаемых к педагогической деятельности — имеющих неснятую или непогашенную судимость за умышленные или особо тяжкие преступления, лишенных права осуществлять педагогическую деятельность по решению суда, признанных недееспособными, имеющих определенные инфекционные или психические заболевания, а также не получившие соответствующее образование.</w:t>
      </w:r>
    </w:p>
    <w:p w:rsidR="006F1547" w:rsidRPr="003048B8" w:rsidRDefault="006F1547" w:rsidP="006F1547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547" w:rsidRPr="003048B8" w:rsidSect="006D72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7C"/>
    <w:multiLevelType w:val="hybridMultilevel"/>
    <w:tmpl w:val="08AE5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60C"/>
    <w:multiLevelType w:val="hybridMultilevel"/>
    <w:tmpl w:val="AEA2F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6D02"/>
    <w:multiLevelType w:val="hybridMultilevel"/>
    <w:tmpl w:val="4D46F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DED"/>
    <w:multiLevelType w:val="multilevel"/>
    <w:tmpl w:val="2F2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966C2"/>
    <w:multiLevelType w:val="hybridMultilevel"/>
    <w:tmpl w:val="FE8CCC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27B"/>
    <w:multiLevelType w:val="hybridMultilevel"/>
    <w:tmpl w:val="E6F2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371E"/>
    <w:multiLevelType w:val="hybridMultilevel"/>
    <w:tmpl w:val="56DCB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64EF"/>
    <w:multiLevelType w:val="multilevel"/>
    <w:tmpl w:val="C38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54F6F"/>
    <w:multiLevelType w:val="hybridMultilevel"/>
    <w:tmpl w:val="2AA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E19A0"/>
    <w:multiLevelType w:val="multilevel"/>
    <w:tmpl w:val="AB8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C05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DD2A16"/>
    <w:multiLevelType w:val="hybridMultilevel"/>
    <w:tmpl w:val="90F82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55346"/>
    <w:multiLevelType w:val="multilevel"/>
    <w:tmpl w:val="B29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54016"/>
    <w:multiLevelType w:val="hybridMultilevel"/>
    <w:tmpl w:val="818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F7D75"/>
    <w:multiLevelType w:val="hybridMultilevel"/>
    <w:tmpl w:val="87A09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97095"/>
    <w:multiLevelType w:val="hybridMultilevel"/>
    <w:tmpl w:val="FC8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B4EDA"/>
    <w:multiLevelType w:val="hybridMultilevel"/>
    <w:tmpl w:val="9F2A7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F09D6"/>
    <w:multiLevelType w:val="hybridMultilevel"/>
    <w:tmpl w:val="1B528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36028"/>
    <w:multiLevelType w:val="hybridMultilevel"/>
    <w:tmpl w:val="55041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1FA"/>
    <w:multiLevelType w:val="hybridMultilevel"/>
    <w:tmpl w:val="B322C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71661"/>
    <w:multiLevelType w:val="hybridMultilevel"/>
    <w:tmpl w:val="6A747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13AAD"/>
    <w:multiLevelType w:val="multilevel"/>
    <w:tmpl w:val="5A8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23DE5"/>
    <w:multiLevelType w:val="multilevel"/>
    <w:tmpl w:val="948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57AF5"/>
    <w:multiLevelType w:val="hybridMultilevel"/>
    <w:tmpl w:val="921CE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5165"/>
    <w:multiLevelType w:val="multilevel"/>
    <w:tmpl w:val="9FF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716B6"/>
    <w:multiLevelType w:val="hybridMultilevel"/>
    <w:tmpl w:val="1440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7D6A"/>
    <w:multiLevelType w:val="hybridMultilevel"/>
    <w:tmpl w:val="272C2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22C7C"/>
    <w:multiLevelType w:val="hybridMultilevel"/>
    <w:tmpl w:val="B480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07DE9"/>
    <w:multiLevelType w:val="hybridMultilevel"/>
    <w:tmpl w:val="F47CE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56"/>
    <w:multiLevelType w:val="multilevel"/>
    <w:tmpl w:val="452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2683A"/>
    <w:multiLevelType w:val="hybridMultilevel"/>
    <w:tmpl w:val="84FE64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23AF7"/>
    <w:multiLevelType w:val="multilevel"/>
    <w:tmpl w:val="B8C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96337"/>
    <w:multiLevelType w:val="hybridMultilevel"/>
    <w:tmpl w:val="13EA3C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22663B"/>
    <w:multiLevelType w:val="multilevel"/>
    <w:tmpl w:val="40C6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61094"/>
    <w:multiLevelType w:val="multilevel"/>
    <w:tmpl w:val="EB8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E00C37"/>
    <w:multiLevelType w:val="hybridMultilevel"/>
    <w:tmpl w:val="B4BADC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400D7"/>
    <w:multiLevelType w:val="hybridMultilevel"/>
    <w:tmpl w:val="EEA2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350F"/>
    <w:multiLevelType w:val="multilevel"/>
    <w:tmpl w:val="6C6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32318"/>
    <w:multiLevelType w:val="hybridMultilevel"/>
    <w:tmpl w:val="1024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C26B6"/>
    <w:multiLevelType w:val="hybridMultilevel"/>
    <w:tmpl w:val="99968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86FB6"/>
    <w:multiLevelType w:val="hybridMultilevel"/>
    <w:tmpl w:val="E64A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E55B8"/>
    <w:multiLevelType w:val="hybridMultilevel"/>
    <w:tmpl w:val="74BE0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42982"/>
    <w:multiLevelType w:val="hybridMultilevel"/>
    <w:tmpl w:val="171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63D38"/>
    <w:multiLevelType w:val="hybridMultilevel"/>
    <w:tmpl w:val="9A927D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E970E8"/>
    <w:multiLevelType w:val="hybridMultilevel"/>
    <w:tmpl w:val="88EA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24"/>
  </w:num>
  <w:num w:numId="5">
    <w:abstractNumId w:val="29"/>
  </w:num>
  <w:num w:numId="6">
    <w:abstractNumId w:val="36"/>
  </w:num>
  <w:num w:numId="7">
    <w:abstractNumId w:val="20"/>
  </w:num>
  <w:num w:numId="8">
    <w:abstractNumId w:val="34"/>
  </w:num>
  <w:num w:numId="9">
    <w:abstractNumId w:val="21"/>
  </w:num>
  <w:num w:numId="10">
    <w:abstractNumId w:val="22"/>
  </w:num>
  <w:num w:numId="11">
    <w:abstractNumId w:val="7"/>
  </w:num>
  <w:num w:numId="12">
    <w:abstractNumId w:val="3"/>
  </w:num>
  <w:num w:numId="13">
    <w:abstractNumId w:val="31"/>
  </w:num>
  <w:num w:numId="14">
    <w:abstractNumId w:val="9"/>
  </w:num>
  <w:num w:numId="15">
    <w:abstractNumId w:val="43"/>
  </w:num>
  <w:num w:numId="16">
    <w:abstractNumId w:val="10"/>
  </w:num>
  <w:num w:numId="17">
    <w:abstractNumId w:val="44"/>
  </w:num>
  <w:num w:numId="18">
    <w:abstractNumId w:val="5"/>
  </w:num>
  <w:num w:numId="19">
    <w:abstractNumId w:val="14"/>
  </w:num>
  <w:num w:numId="20">
    <w:abstractNumId w:val="4"/>
  </w:num>
  <w:num w:numId="21">
    <w:abstractNumId w:val="35"/>
  </w:num>
  <w:num w:numId="22">
    <w:abstractNumId w:val="25"/>
  </w:num>
  <w:num w:numId="23">
    <w:abstractNumId w:val="0"/>
  </w:num>
  <w:num w:numId="24">
    <w:abstractNumId w:val="11"/>
  </w:num>
  <w:num w:numId="25">
    <w:abstractNumId w:val="41"/>
  </w:num>
  <w:num w:numId="26">
    <w:abstractNumId w:val="30"/>
  </w:num>
  <w:num w:numId="27">
    <w:abstractNumId w:val="18"/>
  </w:num>
  <w:num w:numId="28">
    <w:abstractNumId w:val="2"/>
  </w:num>
  <w:num w:numId="29">
    <w:abstractNumId w:val="19"/>
  </w:num>
  <w:num w:numId="30">
    <w:abstractNumId w:val="26"/>
  </w:num>
  <w:num w:numId="31">
    <w:abstractNumId w:val="8"/>
  </w:num>
  <w:num w:numId="32">
    <w:abstractNumId w:val="32"/>
  </w:num>
  <w:num w:numId="33">
    <w:abstractNumId w:val="23"/>
  </w:num>
  <w:num w:numId="34">
    <w:abstractNumId w:val="1"/>
  </w:num>
  <w:num w:numId="35">
    <w:abstractNumId w:val="39"/>
  </w:num>
  <w:num w:numId="36">
    <w:abstractNumId w:val="38"/>
  </w:num>
  <w:num w:numId="37">
    <w:abstractNumId w:val="16"/>
  </w:num>
  <w:num w:numId="38">
    <w:abstractNumId w:val="15"/>
  </w:num>
  <w:num w:numId="39">
    <w:abstractNumId w:val="27"/>
  </w:num>
  <w:num w:numId="40">
    <w:abstractNumId w:val="42"/>
  </w:num>
  <w:num w:numId="41">
    <w:abstractNumId w:val="13"/>
  </w:num>
  <w:num w:numId="42">
    <w:abstractNumId w:val="28"/>
  </w:num>
  <w:num w:numId="43">
    <w:abstractNumId w:val="6"/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2"/>
    <w:rsid w:val="00052C77"/>
    <w:rsid w:val="00072F43"/>
    <w:rsid w:val="000965B8"/>
    <w:rsid w:val="000D3C09"/>
    <w:rsid w:val="00180FC0"/>
    <w:rsid w:val="001A6FCD"/>
    <w:rsid w:val="001E1353"/>
    <w:rsid w:val="001F6281"/>
    <w:rsid w:val="00246298"/>
    <w:rsid w:val="0029002F"/>
    <w:rsid w:val="00292D9E"/>
    <w:rsid w:val="002A0CE2"/>
    <w:rsid w:val="002C198A"/>
    <w:rsid w:val="003048B8"/>
    <w:rsid w:val="00340158"/>
    <w:rsid w:val="00350F66"/>
    <w:rsid w:val="00375B29"/>
    <w:rsid w:val="00380158"/>
    <w:rsid w:val="00390B45"/>
    <w:rsid w:val="0040585F"/>
    <w:rsid w:val="004A100E"/>
    <w:rsid w:val="00605078"/>
    <w:rsid w:val="00610BEC"/>
    <w:rsid w:val="00631F4F"/>
    <w:rsid w:val="006936D6"/>
    <w:rsid w:val="006B759E"/>
    <w:rsid w:val="006D1DE4"/>
    <w:rsid w:val="006D727B"/>
    <w:rsid w:val="006F1547"/>
    <w:rsid w:val="0072512B"/>
    <w:rsid w:val="00744E29"/>
    <w:rsid w:val="007D7C92"/>
    <w:rsid w:val="00804E29"/>
    <w:rsid w:val="00883FC2"/>
    <w:rsid w:val="00915EE9"/>
    <w:rsid w:val="009C50F6"/>
    <w:rsid w:val="00A12942"/>
    <w:rsid w:val="00A77975"/>
    <w:rsid w:val="00AE4306"/>
    <w:rsid w:val="00B84F69"/>
    <w:rsid w:val="00BE1D29"/>
    <w:rsid w:val="00C21971"/>
    <w:rsid w:val="00C4349F"/>
    <w:rsid w:val="00C47FFD"/>
    <w:rsid w:val="00CE1E9C"/>
    <w:rsid w:val="00D0442B"/>
    <w:rsid w:val="00D56E26"/>
    <w:rsid w:val="00E4011A"/>
    <w:rsid w:val="00E40369"/>
    <w:rsid w:val="00E53375"/>
    <w:rsid w:val="00ED11EE"/>
    <w:rsid w:val="00F958E5"/>
    <w:rsid w:val="00FA26B9"/>
    <w:rsid w:val="00FA57EC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8442-9DBB-4998-8099-94BD24B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8A"/>
  </w:style>
  <w:style w:type="paragraph" w:styleId="1">
    <w:name w:val="heading 1"/>
    <w:basedOn w:val="a"/>
    <w:link w:val="10"/>
    <w:uiPriority w:val="9"/>
    <w:qFormat/>
    <w:rsid w:val="004A100E"/>
    <w:pPr>
      <w:spacing w:before="100" w:beforeAutospacing="1" w:after="100" w:afterAutospacing="1" w:line="525" w:lineRule="atLeast"/>
      <w:outlineLvl w:val="0"/>
    </w:pPr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0E"/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4A1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C2659"/>
    <w:rPr>
      <w:b/>
      <w:bCs/>
    </w:rPr>
  </w:style>
  <w:style w:type="paragraph" w:styleId="a8">
    <w:name w:val="Normal (Web)"/>
    <w:basedOn w:val="a"/>
    <w:uiPriority w:val="99"/>
    <w:semiHidden/>
    <w:unhideWhenUsed/>
    <w:rsid w:val="00FC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7FF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A0CE2"/>
    <w:pPr>
      <w:spacing w:after="0" w:line="240" w:lineRule="auto"/>
    </w:pPr>
  </w:style>
  <w:style w:type="table" w:styleId="ab">
    <w:name w:val="Table Grid"/>
    <w:basedOn w:val="a1"/>
    <w:uiPriority w:val="59"/>
    <w:rsid w:val="00A7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3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5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28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83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3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972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2016-04-19T12:55:00Z</dcterms:created>
  <dcterms:modified xsi:type="dcterms:W3CDTF">2016-04-19T12:55:00Z</dcterms:modified>
</cp:coreProperties>
</file>