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50" w:type="dxa"/>
        <w:tblCellSpacing w:w="0" w:type="dxa"/>
        <w:tblCellMar>
          <w:left w:w="0" w:type="dxa"/>
          <w:right w:w="0" w:type="dxa"/>
        </w:tblCellMar>
        <w:tblLook w:val="04A0" w:firstRow="1" w:lastRow="0" w:firstColumn="1" w:lastColumn="0" w:noHBand="0" w:noVBand="1"/>
      </w:tblPr>
      <w:tblGrid>
        <w:gridCol w:w="14866"/>
      </w:tblGrid>
      <w:tr w:rsidR="00C74B2B" w:rsidRPr="00C74B2B" w:rsidTr="00C74B2B">
        <w:trPr>
          <w:tblCellSpacing w:w="0" w:type="dxa"/>
        </w:trPr>
        <w:tc>
          <w:tcPr>
            <w:tcW w:w="0" w:type="auto"/>
            <w:tcBorders>
              <w:top w:val="nil"/>
              <w:left w:val="nil"/>
              <w:bottom w:val="nil"/>
              <w:right w:val="nil"/>
            </w:tcBorders>
            <w:hideMark/>
          </w:tcPr>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tc>
                <w:tcPr>
                  <w:tcW w:w="1027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Самые важные изменения в законодательстве, вступающие в силу с 1 января 2015 года</w:t>
                  </w:r>
                </w:p>
              </w:tc>
            </w:tr>
          </w:tbl>
          <w:p w:rsidR="00C74B2B" w:rsidRPr="00C74B2B" w:rsidRDefault="00C74B2B" w:rsidP="00C74B2B">
            <w:pPr>
              <w:spacing w:after="0" w:line="270" w:lineRule="atLeast"/>
              <w:jc w:val="both"/>
              <w:rPr>
                <w:rFonts w:ascii="Tahoma" w:eastAsia="Times New Roman" w:hAnsi="Tahoma" w:cs="Tahoma"/>
                <w:vanish/>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tc>
                <w:tcPr>
                  <w:tcW w:w="1027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before="100" w:beforeAutospacing="1" w:after="100" w:afterAutospacing="1" w:line="240" w:lineRule="auto"/>
                    <w:ind w:left="30" w:right="30"/>
                    <w:jc w:val="both"/>
                    <w:outlineLvl w:val="3"/>
                    <w:rPr>
                      <w:rFonts w:ascii="Verdana" w:eastAsia="Times New Roman" w:hAnsi="Verdana" w:cs="Times New Roman"/>
                      <w:b/>
                      <w:bCs/>
                      <w:sz w:val="24"/>
                      <w:szCs w:val="24"/>
                      <w:lang w:eastAsia="ru-RU"/>
                    </w:rPr>
                  </w:pPr>
                  <w:r w:rsidRPr="00C74B2B">
                    <w:rPr>
                      <w:rFonts w:ascii="Verdana" w:eastAsia="Times New Roman" w:hAnsi="Verdana" w:cs="Times New Roman"/>
                      <w:b/>
                      <w:bCs/>
                      <w:sz w:val="24"/>
                      <w:szCs w:val="24"/>
                      <w:lang w:eastAsia="ru-RU"/>
                    </w:rPr>
                    <w:t>Внимание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Для того чтобы построить полный список документов, действие которых изменилось с 1 января 2015 г. (или иную любую дату), воспользуйтесь Правовым календарем: вызовите Поиск по реквизитам и заполните даты в полях "вступление в силу", "утрата силы" или "внесение изменений".</w:t>
                  </w:r>
                </w:p>
              </w:tc>
            </w:tr>
          </w:tbl>
          <w:p w:rsidR="00C74B2B" w:rsidRPr="00C74B2B" w:rsidRDefault="00C74B2B" w:rsidP="00C74B2B">
            <w:pPr>
              <w:spacing w:after="0" w:line="270" w:lineRule="atLeast"/>
              <w:jc w:val="both"/>
              <w:rPr>
                <w:rFonts w:ascii="Tahoma" w:eastAsia="Times New Roman" w:hAnsi="Tahoma" w:cs="Tahoma"/>
                <w:vanish/>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Налоги и сборы, бухгалтерский учет</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67"/>
              <w:gridCol w:w="9883"/>
            </w:tblGrid>
            <w:tr w:rsidR="00C74B2B" w:rsidRPr="00C74B2B" w:rsidTr="00C74B2B">
              <w:tc>
                <w:tcPr>
                  <w:tcW w:w="10260"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Общие положения</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29 декабря 2014 г. N 465-ФЗ "О внесении изменений в часть вторую Налогового кодекса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обусловлены реализацией мер по повышению мобильности трудовых ресурсов.</w:t>
                  </w:r>
                  <w:r w:rsidRPr="00C74B2B">
                    <w:rPr>
                      <w:rFonts w:ascii="Verdana" w:eastAsia="Times New Roman" w:hAnsi="Verdana" w:cs="Times New Roman"/>
                      <w:sz w:val="18"/>
                      <w:szCs w:val="18"/>
                      <w:lang w:eastAsia="ru-RU"/>
                    </w:rPr>
                    <w:br/>
                    <w:t>Работодателям, привлекающим граждан для работы в регионах, относящихся к территориям приоритетного привлечения трудовых ресурсов, оказывается финансовая поддержка из федерального и региональных бюджетов. За счет этих средств работодатели могут в свою очередь оказывать поддержку работникам, привлекаемым из других регионов.</w:t>
                  </w:r>
                  <w:r w:rsidRPr="00C74B2B">
                    <w:rPr>
                      <w:rFonts w:ascii="Verdana" w:eastAsia="Times New Roman" w:hAnsi="Verdana" w:cs="Times New Roman"/>
                      <w:sz w:val="18"/>
                      <w:szCs w:val="18"/>
                      <w:lang w:eastAsia="ru-RU"/>
                    </w:rPr>
                    <w:br/>
                    <w:t>Поправками освобождены от НДФЛ доходы указанных работников в денежной и натуральной формах в рамках мер поддержки, включая компенсации и иные выплаты (кроме выплат на возмещение стоимости проживания).</w:t>
                  </w:r>
                  <w:r w:rsidRPr="00C74B2B">
                    <w:rPr>
                      <w:rFonts w:ascii="Verdana" w:eastAsia="Times New Roman" w:hAnsi="Verdana" w:cs="Times New Roman"/>
                      <w:sz w:val="18"/>
                      <w:szCs w:val="18"/>
                      <w:lang w:eastAsia="ru-RU"/>
                    </w:rPr>
                    <w:br/>
                    <w:t>Также прописан порядок учета работодателями полученных средств финансовой поддержки.</w:t>
                  </w:r>
                  <w:r w:rsidRPr="00C74B2B">
                    <w:rPr>
                      <w:rFonts w:ascii="Verdana" w:eastAsia="Times New Roman" w:hAnsi="Verdana" w:cs="Times New Roman"/>
                      <w:sz w:val="18"/>
                      <w:szCs w:val="18"/>
                      <w:lang w:eastAsia="ru-RU"/>
                    </w:rPr>
                    <w:br/>
                    <w:t>Кроме того, уточнен порядок учета при налогообложении прибыли субсидий, полученных организациями, в том числе для покупки электроэнергии из энергосистем иностранных государств и у производителей Крымского федерального округа для ее дальнейшей реализации потребителям по установленным ценам (тарифам).</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6"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29 декабря 2014 г. N 464-ФЗ "О внесении изменений в часть вторую Налогового кодекса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7"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Предусмотрены налоговые льготы для организаций, занимающихся социальным обслуживанием граждан.</w:t>
                  </w:r>
                  <w:r w:rsidRPr="00C74B2B">
                    <w:rPr>
                      <w:rFonts w:ascii="Verdana" w:eastAsia="Times New Roman" w:hAnsi="Verdana" w:cs="Times New Roman"/>
                      <w:sz w:val="18"/>
                      <w:szCs w:val="18"/>
                      <w:lang w:eastAsia="ru-RU"/>
                    </w:rPr>
                    <w:br/>
                    <w:t xml:space="preserve">Во-первых, освобождены от обложения НДС услуги по поддержке и </w:t>
                  </w:r>
                  <w:proofErr w:type="spellStart"/>
                  <w:r w:rsidRPr="00C74B2B">
                    <w:rPr>
                      <w:rFonts w:ascii="Verdana" w:eastAsia="Times New Roman" w:hAnsi="Verdana" w:cs="Times New Roman"/>
                      <w:sz w:val="18"/>
                      <w:szCs w:val="18"/>
                      <w:lang w:eastAsia="ru-RU"/>
                    </w:rPr>
                    <w:t>соцобслуживанию</w:t>
                  </w:r>
                  <w:proofErr w:type="spellEnd"/>
                  <w:r w:rsidRPr="00C74B2B">
                    <w:rPr>
                      <w:rFonts w:ascii="Verdana" w:eastAsia="Times New Roman" w:hAnsi="Verdana" w:cs="Times New Roman"/>
                      <w:sz w:val="18"/>
                      <w:szCs w:val="18"/>
                      <w:lang w:eastAsia="ru-RU"/>
                    </w:rPr>
                    <w:t xml:space="preserve"> граждан пожилого возраста, инвалидов, безнадзорных детей и иных лиц, которые признаны нуждающимися в социальном обслуживании и которым предоставляются социальные услуги в организациях </w:t>
                  </w:r>
                  <w:proofErr w:type="spellStart"/>
                  <w:r w:rsidRPr="00C74B2B">
                    <w:rPr>
                      <w:rFonts w:ascii="Verdana" w:eastAsia="Times New Roman" w:hAnsi="Verdana" w:cs="Times New Roman"/>
                      <w:sz w:val="18"/>
                      <w:szCs w:val="18"/>
                      <w:lang w:eastAsia="ru-RU"/>
                    </w:rPr>
                    <w:t>соцобслуживания</w:t>
                  </w:r>
                  <w:proofErr w:type="spellEnd"/>
                  <w:r w:rsidRPr="00C74B2B">
                    <w:rPr>
                      <w:rFonts w:ascii="Verdana" w:eastAsia="Times New Roman" w:hAnsi="Verdana" w:cs="Times New Roman"/>
                      <w:sz w:val="18"/>
                      <w:szCs w:val="18"/>
                      <w:lang w:eastAsia="ru-RU"/>
                    </w:rPr>
                    <w:t xml:space="preserve"> (независимо от их нахождения в трудной жизненной ситуации).</w:t>
                  </w:r>
                  <w:r w:rsidRPr="00C74B2B">
                    <w:rPr>
                      <w:rFonts w:ascii="Verdana" w:eastAsia="Times New Roman" w:hAnsi="Verdana" w:cs="Times New Roman"/>
                      <w:sz w:val="18"/>
                      <w:szCs w:val="18"/>
                      <w:lang w:eastAsia="ru-RU"/>
                    </w:rPr>
                    <w:br/>
                    <w:t xml:space="preserve">Во-вторых, указанным организациям временно, до 1 января 2020 г., дано право применять нулевую ставку по налогу на прибыль. Прописаны условия использования данной льготы. В частности, организация должна быть включена в реестр поставщиков социальных услуг субъекта Федерации. Доля доходов от предоставления </w:t>
                  </w:r>
                  <w:proofErr w:type="spellStart"/>
                  <w:r w:rsidRPr="00C74B2B">
                    <w:rPr>
                      <w:rFonts w:ascii="Verdana" w:eastAsia="Times New Roman" w:hAnsi="Verdana" w:cs="Times New Roman"/>
                      <w:sz w:val="18"/>
                      <w:szCs w:val="18"/>
                      <w:lang w:eastAsia="ru-RU"/>
                    </w:rPr>
                    <w:t>соцуслуг</w:t>
                  </w:r>
                  <w:proofErr w:type="spellEnd"/>
                  <w:r w:rsidRPr="00C74B2B">
                    <w:rPr>
                      <w:rFonts w:ascii="Verdana" w:eastAsia="Times New Roman" w:hAnsi="Verdana" w:cs="Times New Roman"/>
                      <w:sz w:val="18"/>
                      <w:szCs w:val="18"/>
                      <w:lang w:eastAsia="ru-RU"/>
                    </w:rPr>
                    <w:t xml:space="preserve"> гражданам должна составлять не менее 90% от общего дохода. В штате организации должно быть не менее 15 сотрудников.</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8"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29 ноября 2014 г. N 382-ФЗ</w:t>
                  </w:r>
                  <w:r w:rsidRPr="00C74B2B">
                    <w:rPr>
                      <w:rFonts w:ascii="Verdana" w:eastAsia="Times New Roman" w:hAnsi="Verdana" w:cs="Times New Roman"/>
                      <w:sz w:val="18"/>
                      <w:szCs w:val="18"/>
                      <w:lang w:eastAsia="ru-RU"/>
                    </w:rPr>
                    <w:br/>
                    <w:t>"О внесении изменений в части первую и вторую Налогового кодекса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9"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Внесены поправки в Налоговый кодекс.</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Введен еще один местный налог - торговый сбор. Он может быть введен в городах федерального значения Москве, Санкт-Петербурге и Севастополе не ранее 1 июля 2015 г., а в муниципальных </w:t>
                  </w:r>
                  <w:r w:rsidRPr="00C74B2B">
                    <w:rPr>
                      <w:rFonts w:ascii="Verdana" w:eastAsia="Times New Roman" w:hAnsi="Verdana" w:cs="Times New Roman"/>
                      <w:sz w:val="18"/>
                      <w:szCs w:val="18"/>
                      <w:lang w:eastAsia="ru-RU"/>
                    </w:rPr>
                    <w:lastRenderedPageBreak/>
                    <w:t>образованиях, не входящих в их состав, только после принятия соответствующего федерального закона.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Он касается таких видов деятельности, как торговля через объекты стационарной сети, не имеющие торговых залов (кроме магазинов при автозаправках), нестационарной сети, а также отпуск товаров со склада.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Ставки сбора определяются в рублях за квартал в расчете на объект торговли или на его площадь.</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Однако они не могут превышать расчетную сумму налога, уплачиваемую в связи с применением ПСН на основании патента по соответствующему виду деятельности, выданного на 3 месяца.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Часть поправок касается НДС и налога на прибыль.</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Федеральный закон вступает в силу с 1 января 2015 г., но не ранее чем по истечении 1 месяца с даты его официального опубликования и не ранее 1-го числа очередного налогового периода по соответствующему налогу, за исключением отдельных положений, для которых установлены иные сроки.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0"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29 ноября 2014 г. N 379-ФЗ</w:t>
                  </w:r>
                  <w:r w:rsidRPr="00C74B2B">
                    <w:rPr>
                      <w:rFonts w:ascii="Verdana" w:eastAsia="Times New Roman" w:hAnsi="Verdana" w:cs="Times New Roman"/>
                      <w:sz w:val="18"/>
                      <w:szCs w:val="18"/>
                      <w:lang w:eastAsia="ru-RU"/>
                    </w:rPr>
                    <w:br/>
                    <w:t>"О внесении изменений в части первую и вторую Налогового кодекса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1"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связаны с принятием </w:t>
                  </w:r>
                  <w:hyperlink r:id="rId12" w:history="1">
                    <w:r w:rsidRPr="00C74B2B">
                      <w:rPr>
                        <w:rFonts w:ascii="Arial" w:eastAsia="Times New Roman" w:hAnsi="Arial" w:cs="Arial"/>
                        <w:color w:val="336699"/>
                        <w:sz w:val="18"/>
                        <w:szCs w:val="18"/>
                        <w:lang w:eastAsia="ru-RU"/>
                      </w:rPr>
                      <w:t>Закона</w:t>
                    </w:r>
                  </w:hyperlink>
                  <w:r w:rsidRPr="00C74B2B">
                    <w:rPr>
                      <w:rFonts w:ascii="Verdana" w:eastAsia="Times New Roman" w:hAnsi="Verdana" w:cs="Times New Roman"/>
                      <w:sz w:val="18"/>
                      <w:szCs w:val="18"/>
                      <w:lang w:eastAsia="ru-RU"/>
                    </w:rPr>
                    <w:t> о развитии Крымского федерального округа и свободной экономической зоне (СЭЗ) в Крыму и Севастополе.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Для участников СЭЗ устанавливается нулевая ставка налога на прибыль в части, зачисляемой в федеральный бюджет. При направлении платежа в региональный будет применяться пониженная ставка 13,5%.</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Что касается ЕСХН, то законами Крыма и Севастополя ставка в отношении налоговой базы, определяемой по деятельности на данных территориях, может быть уменьшена для всех или отдельных категорий плательщиков в 2015-2016 гг. до 0%, в 2017-2021 гг. - до 4%. Пока для всех действует ставка 6%.</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Участников также освободят от налога на имущество в течение 10 лет и </w:t>
                  </w:r>
                  <w:proofErr w:type="gramStart"/>
                  <w:r w:rsidRPr="00C74B2B">
                    <w:rPr>
                      <w:rFonts w:ascii="Verdana" w:eastAsia="Times New Roman" w:hAnsi="Verdana" w:cs="Times New Roman"/>
                      <w:sz w:val="18"/>
                      <w:szCs w:val="18"/>
                      <w:lang w:eastAsia="ru-RU"/>
                    </w:rPr>
                    <w:t>от земельного сроком</w:t>
                  </w:r>
                  <w:proofErr w:type="gramEnd"/>
                  <w:r w:rsidRPr="00C74B2B">
                    <w:rPr>
                      <w:rFonts w:ascii="Verdana" w:eastAsia="Times New Roman" w:hAnsi="Verdana" w:cs="Times New Roman"/>
                      <w:sz w:val="18"/>
                      <w:szCs w:val="18"/>
                      <w:lang w:eastAsia="ru-RU"/>
                    </w:rPr>
                    <w:t xml:space="preserve"> на 3 года.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Уточнен перечень документов, необходимых для подтверждения права на получение возмещения при применении нулевой ставки НДС.</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3" w:history="1">
                    <w:r w:rsidRPr="00C74B2B">
                      <w:rPr>
                        <w:rFonts w:ascii="Arial" w:eastAsia="Times New Roman" w:hAnsi="Arial" w:cs="Arial"/>
                        <w:color w:val="336699"/>
                        <w:sz w:val="18"/>
                        <w:szCs w:val="18"/>
                        <w:lang w:eastAsia="ru-RU"/>
                      </w:rPr>
                      <w:t>Закон</w:t>
                    </w:r>
                  </w:hyperlink>
                  <w:r w:rsidRPr="00C74B2B">
                    <w:rPr>
                      <w:rFonts w:ascii="Verdana" w:eastAsia="Times New Roman" w:hAnsi="Verdana" w:cs="Times New Roman"/>
                      <w:sz w:val="18"/>
                      <w:szCs w:val="18"/>
                      <w:lang w:eastAsia="ru-RU"/>
                    </w:rPr>
                    <w:t> вступает в силу с 01.01.2015, но не ранее чем по истечении 1 месяца со дня его </w:t>
                  </w:r>
                  <w:hyperlink r:id="rId14" w:history="1">
                    <w:r w:rsidRPr="00C74B2B">
                      <w:rPr>
                        <w:rFonts w:ascii="Arial" w:eastAsia="Times New Roman" w:hAnsi="Arial" w:cs="Arial"/>
                        <w:color w:val="336699"/>
                        <w:sz w:val="18"/>
                        <w:szCs w:val="18"/>
                        <w:lang w:eastAsia="ru-RU"/>
                      </w:rPr>
                      <w:t>официального опубликования</w:t>
                    </w:r>
                  </w:hyperlink>
                  <w:r w:rsidRPr="00C74B2B">
                    <w:rPr>
                      <w:rFonts w:ascii="Verdana" w:eastAsia="Times New Roman" w:hAnsi="Verdana" w:cs="Times New Roman"/>
                      <w:sz w:val="18"/>
                      <w:szCs w:val="18"/>
                      <w:lang w:eastAsia="ru-RU"/>
                    </w:rPr>
                    <w:t> и не ранее 1-го числа очередного налогового периода по соответствующему налогу.</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24 ноября 2014 г. N 366-ФЗ "О внесении изменений в часть вторую Налогового кодекса Российской Федерации и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6"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7"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21 февраля 1992 года N 2395-I "О недрах"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8"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21 мая 1993 года N 5003-I "О таможенном тарифе"</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Устанавливаются ставки акцизов на 2015-2017 гг.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отношении крепкой и слабоалкогольной продукции в 2015 и 2016 гг. сохраняются размеры ставок акцизов, установленные на 2014 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Начиная с 2015 г. предусматривается 15-процентная индексация ставок водного налога. После достижения целевого уровня ставок начиная с 2026 г. предусматривается ежегодная индексация ставок на коэффициент-дефлятор.</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Ставку водного налога при добыче подземных вод (кроме промышленных, минеральных, а также термальных) в целях их реализации после обработки, подготовки, переработки и (или) упаковки в тару будут применять с коэффициентом 10.</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Планируется поэтапно (за 3 года) сократить вывозные таможенные пошлины на нефть и нефтепродукты (в 1,7 раза за 3 года на нефть, в 1,7 - 5 раз на нефтепродукты в зависимости от вида) с одновременным увеличением ставки НДПИ на нефть (в 1,7 раза) и газовый конденсат (в 6,5 раз).</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При этом предусмотрены одновременное поэтапное сокращение ставок акциза на нефтепродукты (в 2,2 раза за 3 года), а также предоставление налоговых вычетов из сумм акциза при получении (приобретении в собственность) отдельных нефтепродуктов потребителями на внутреннем рынке, имеющими свидетельства на операции с соответствующими нефтепродуктами.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результате указанного "налогового маневра" произойдет сближение экспортных пошлин на нефть и нефтепродукты в России и Казахстане, что в дальнейшем упростит процесс перехода к взаимной торговле в рамках ЕЭП без каких-либо тарифных и нетарифных ограничений.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w:t>
                  </w:r>
                  <w:hyperlink r:id="rId19" w:anchor="block_91" w:history="1">
                    <w:r w:rsidRPr="00C74B2B">
                      <w:rPr>
                        <w:rFonts w:ascii="Arial" w:eastAsia="Times New Roman" w:hAnsi="Arial" w:cs="Arial"/>
                        <w:color w:val="336699"/>
                        <w:sz w:val="18"/>
                        <w:szCs w:val="18"/>
                        <w:lang w:eastAsia="ru-RU"/>
                      </w:rPr>
                      <w:t>вступают в силу</w:t>
                    </w:r>
                  </w:hyperlink>
                  <w:r w:rsidRPr="00C74B2B">
                    <w:rPr>
                      <w:rFonts w:ascii="Verdana" w:eastAsia="Times New Roman" w:hAnsi="Verdana" w:cs="Times New Roman"/>
                      <w:sz w:val="18"/>
                      <w:szCs w:val="18"/>
                      <w:lang w:eastAsia="ru-RU"/>
                    </w:rPr>
                    <w:t> со дня официального опубликования, за исключением отдельных положений, для которых предусмотрен иной срок.</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0"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4 ноября 2014 г. N 348-ФЗ</w:t>
                  </w:r>
                  <w:r w:rsidRPr="00C74B2B">
                    <w:rPr>
                      <w:rFonts w:ascii="Verdana" w:eastAsia="Times New Roman" w:hAnsi="Verdana" w:cs="Times New Roman"/>
                      <w:sz w:val="18"/>
                      <w:szCs w:val="18"/>
                      <w:lang w:eastAsia="ru-RU"/>
                    </w:rPr>
                    <w:br/>
                    <w:t>"О внесении изменений в часть первую Налогового кодекса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1"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предусматривают введение института налогового мониторинга.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Между налогоплательщиками, удовлетворяющими определенным критериям, и налоговыми органами будут заключаться соглашения о расширенном информационном взаимодействии. В результате налоговые органы получат доступ к данным налогового и бухгалтерского учета налогоплательщика с целью контроля за правильностью исчисления и своевременностью уплаты налогов и сборов.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Выделяют 3 критерия.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Первый - совокупная сумма НДС, акцизов, налога на прибыль и НДПИ, подлежащих уплате в бюджетную систему за календарный год, предшествующий году, в котором представляется заявление о проведении мониторинга, должна составлять не менее 300 млн руб. Это сумма без учета налогов, подлежащих уплате в связи с перемещением товаров через границу ТС.</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Второй - суммарный объем полученных доходов по данным годовой бухгалтерской (финансовой) отчетности за тот же год должен составлять не менее 3 млрд руб.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Третий - совокупная стоимость активов по данным бухгалтерской (финансовой) отчетности на 31 декабря того же года должна составлять не менее 3 млрд руб.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Налогоплательщик при этом сможет обращаться в налоговый орган за его мотивированным мнением по неоднозначным вопросам налогообложения. Выполнение такого мотивированного мнения исключит вину налогоплательщика в нарушении </w:t>
                  </w:r>
                  <w:hyperlink r:id="rId22" w:anchor="block_20001" w:history="1">
                    <w:r w:rsidRPr="00C74B2B">
                      <w:rPr>
                        <w:rFonts w:ascii="Arial" w:eastAsia="Times New Roman" w:hAnsi="Arial" w:cs="Arial"/>
                        <w:color w:val="336699"/>
                        <w:sz w:val="18"/>
                        <w:szCs w:val="18"/>
                        <w:lang w:eastAsia="ru-RU"/>
                      </w:rPr>
                      <w:t>налогового законодательства</w:t>
                    </w:r>
                  </w:hyperlink>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Заявление представляется в налоговый орган по месту нахождения не позднее 1 июля. Проведение мониторинга начинается с 1 января соответствующего года и оканчивается 1 октября следующего.</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период действия соглашения будет ограничена возможность проведения выездных налоговых проверок.</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3" w:history="1">
                    <w:r w:rsidRPr="00C74B2B">
                      <w:rPr>
                        <w:rFonts w:ascii="Arial" w:eastAsia="Times New Roman" w:hAnsi="Arial" w:cs="Arial"/>
                        <w:color w:val="336699"/>
                        <w:sz w:val="18"/>
                        <w:szCs w:val="18"/>
                        <w:lang w:eastAsia="ru-RU"/>
                      </w:rPr>
                      <w:t>Закон</w:t>
                    </w:r>
                  </w:hyperlink>
                  <w:r w:rsidRPr="00C74B2B">
                    <w:rPr>
                      <w:rFonts w:ascii="Verdana" w:eastAsia="Times New Roman" w:hAnsi="Verdana" w:cs="Times New Roman"/>
                      <w:sz w:val="18"/>
                      <w:szCs w:val="18"/>
                      <w:lang w:eastAsia="ru-RU"/>
                    </w:rPr>
                    <w:t> вступает в силу с 01.01.2015, но не ранее чем по истечении 1 месяца со дня его </w:t>
                  </w:r>
                  <w:hyperlink r:id="rId24" w:history="1">
                    <w:r w:rsidRPr="00C74B2B">
                      <w:rPr>
                        <w:rFonts w:ascii="Arial" w:eastAsia="Times New Roman" w:hAnsi="Arial" w:cs="Arial"/>
                        <w:color w:val="336699"/>
                        <w:sz w:val="18"/>
                        <w:szCs w:val="18"/>
                        <w:lang w:eastAsia="ru-RU"/>
                      </w:rPr>
                      <w:t>официального опубликования</w:t>
                    </w:r>
                  </w:hyperlink>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Положения о налоговом мониторинге применяются в отношении участников КГН с 01.01.2016.</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4 ноября 2014 г. N 347-ФЗ "О внесении изменений в части первую и вторую Налогового кодекса Российской Федерации" (с изменениями и дополнениями)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6"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Изменения касаются налогового администрирования.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Отменен обязательный судебный порядок взыскания налогов на сумму до 5 млн руб. с организаций, которым открыты лицевые счета в органах Федерального казначейства или в финансовых органах регионов (муниципалитетов).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Уточнены основания для признания налоговой недоимки безнадежной ко взысканию, а также порядок постановки на налоговый учет.</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7"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20 апреля 2014 г. N 81-ФЗ "О внесении изменений в часть вторую Налогового кодекса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8"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Цель поправок - упростить налоговый учет по некоторым операциям.</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9"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 апреля 2014 г. N 52-ФЗ</w:t>
                  </w:r>
                  <w:r w:rsidRPr="00C74B2B">
                    <w:rPr>
                      <w:rFonts w:ascii="Verdana" w:eastAsia="Times New Roman" w:hAnsi="Verdana" w:cs="Times New Roman"/>
                      <w:sz w:val="18"/>
                      <w:szCs w:val="18"/>
                      <w:lang w:eastAsia="ru-RU"/>
                    </w:rPr>
                    <w:br/>
                    <w:t>"О внесении изменений в части первую и вторую Налогового кодекса Российской Федерации и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0"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1"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15 ноября 1997 года N 143-ФЗ "Об актах гражданского состояния"</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Вводится новая обязанность налогоплательщиков-физлиц сообщать в налоговый орган о наличии у них неучтенных недвижимости и транспортных средств. Это надо сделать в случае неполучения налоговых уведомлений и неуплаты налогов в отношении данных объектов за период владения ими. Сообщение должно быть направлено до 31 декабря года, следующего за истекшим налоговым периодом. С 1 января 2017 г. неисполнение указанной обязанности будет грозить штрафом в размере 20% от неуплаченной суммы налога. До 2017 г. налог исчисляется с года представления сообщения, после - не более чем за 3 налоговых периода, предшествующих календарному году направления налогового уведомления.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Закрепляется, что в случае перерасчета налоговым органом ранее исчисленного налога он уплачивается по налоговому уведомлению в указанный в нем срок. Уведомление должно быть направлено не позднее 30 дней до наступления данного срока.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Более эффективным должно стать взаимодействие налоговых органов с органами </w:t>
                  </w:r>
                  <w:proofErr w:type="spellStart"/>
                  <w:r w:rsidRPr="00C74B2B">
                    <w:rPr>
                      <w:rFonts w:ascii="Verdana" w:eastAsia="Times New Roman" w:hAnsi="Verdana" w:cs="Times New Roman"/>
                      <w:sz w:val="18"/>
                      <w:szCs w:val="18"/>
                      <w:lang w:eastAsia="ru-RU"/>
                    </w:rPr>
                    <w:t>ЗАГСа</w:t>
                  </w:r>
                  <w:proofErr w:type="spellEnd"/>
                  <w:r w:rsidRPr="00C74B2B">
                    <w:rPr>
                      <w:rFonts w:ascii="Verdana" w:eastAsia="Times New Roman" w:hAnsi="Verdana" w:cs="Times New Roman"/>
                      <w:sz w:val="18"/>
                      <w:szCs w:val="18"/>
                      <w:lang w:eastAsia="ru-RU"/>
                    </w:rPr>
                    <w:t xml:space="preserve">, миграционного учета, опеки и попечительства. Так, органы </w:t>
                  </w:r>
                  <w:proofErr w:type="spellStart"/>
                  <w:r w:rsidRPr="00C74B2B">
                    <w:rPr>
                      <w:rFonts w:ascii="Verdana" w:eastAsia="Times New Roman" w:hAnsi="Verdana" w:cs="Times New Roman"/>
                      <w:sz w:val="18"/>
                      <w:szCs w:val="18"/>
                      <w:lang w:eastAsia="ru-RU"/>
                    </w:rPr>
                    <w:t>ЗАГСа</w:t>
                  </w:r>
                  <w:proofErr w:type="spellEnd"/>
                  <w:r w:rsidRPr="00C74B2B">
                    <w:rPr>
                      <w:rFonts w:ascii="Verdana" w:eastAsia="Times New Roman" w:hAnsi="Verdana" w:cs="Times New Roman"/>
                      <w:sz w:val="18"/>
                      <w:szCs w:val="18"/>
                      <w:lang w:eastAsia="ru-RU"/>
                    </w:rPr>
                    <w:t xml:space="preserve"> должны представлять налоговикам сведения о государственной регистрации заключения и расторжения брака, установления отцовства.</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2"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 декабря 2013 г. N 334-ФЗ "О внесении изменений в часть вторую Налогового кодекса Российской Федерации и статью 5 Закона Российской Федерации "О налогах на имущество физических лиц" (с изменениями и дополнениями)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3"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4"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9 декабря 1991 года N 2003-I "О налогах на имущество физических лиц"</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Поправки касаются граждан. С 1 ноября на 1 октября перенесен крайний срок уплаты транспортного и земельного налогов, а также налога на имущество физлиц.</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5"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16 декабря 2014 г. N 1372 "О внесении изменений в Положение о Федеральной налоговой службе и признании утратившими силу некоторых актов Правительства Российской Федерации"</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Внесены изменения в </w:t>
                  </w:r>
                  <w:hyperlink r:id="rId36" w:anchor="block_1000" w:history="1">
                    <w:r w:rsidRPr="00C74B2B">
                      <w:rPr>
                        <w:rFonts w:ascii="Arial" w:eastAsia="Times New Roman" w:hAnsi="Arial" w:cs="Arial"/>
                        <w:color w:val="336699"/>
                        <w:sz w:val="18"/>
                        <w:szCs w:val="18"/>
                        <w:lang w:eastAsia="ru-RU"/>
                      </w:rPr>
                      <w:t>Положение</w:t>
                    </w:r>
                  </w:hyperlink>
                  <w:r w:rsidRPr="00C74B2B">
                    <w:rPr>
                      <w:rFonts w:ascii="Verdana" w:eastAsia="Times New Roman" w:hAnsi="Verdana" w:cs="Times New Roman"/>
                      <w:sz w:val="18"/>
                      <w:szCs w:val="18"/>
                      <w:lang w:eastAsia="ru-RU"/>
                    </w:rPr>
                    <w:t> о ФНС России.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Служба дополнительно уполномочена осуществлять аккредитацию филиалов, представительств иностранных </w:t>
                  </w:r>
                  <w:proofErr w:type="spellStart"/>
                  <w:r w:rsidRPr="00C74B2B">
                    <w:rPr>
                      <w:rFonts w:ascii="Verdana" w:eastAsia="Times New Roman" w:hAnsi="Verdana" w:cs="Times New Roman"/>
                      <w:sz w:val="18"/>
                      <w:szCs w:val="18"/>
                      <w:lang w:eastAsia="ru-RU"/>
                    </w:rPr>
                    <w:t>юрлиц</w:t>
                  </w:r>
                  <w:proofErr w:type="spellEnd"/>
                  <w:r w:rsidRPr="00C74B2B">
                    <w:rPr>
                      <w:rFonts w:ascii="Verdana" w:eastAsia="Times New Roman" w:hAnsi="Verdana" w:cs="Times New Roman"/>
                      <w:sz w:val="18"/>
                      <w:szCs w:val="18"/>
                      <w:lang w:eastAsia="ru-RU"/>
                    </w:rPr>
                    <w:t xml:space="preserve"> (за исключением представительств иностранных кредитных организаций).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Она ведет </w:t>
                  </w:r>
                  <w:proofErr w:type="spellStart"/>
                  <w:r w:rsidRPr="00C74B2B">
                    <w:rPr>
                      <w:rFonts w:ascii="Verdana" w:eastAsia="Times New Roman" w:hAnsi="Verdana" w:cs="Times New Roman"/>
                      <w:sz w:val="18"/>
                      <w:szCs w:val="18"/>
                      <w:lang w:eastAsia="ru-RU"/>
                    </w:rPr>
                    <w:t>госреестр</w:t>
                  </w:r>
                  <w:proofErr w:type="spellEnd"/>
                  <w:r w:rsidRPr="00C74B2B">
                    <w:rPr>
                      <w:rFonts w:ascii="Verdana" w:eastAsia="Times New Roman" w:hAnsi="Verdana" w:cs="Times New Roman"/>
                      <w:sz w:val="18"/>
                      <w:szCs w:val="18"/>
                      <w:lang w:eastAsia="ru-RU"/>
                    </w:rPr>
                    <w:t xml:space="preserve"> аккредитованных филиалов, представительств зарубежных организаций. Определяет порядок аккредитации и формы документов, используемых при ее проведении.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7"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Федеральной налоговой службы от 2 декабря 2013 г. N ММВ-7-8/533@ "О внесении изменений в приказ Федеральной налоговой службы от 03.10.2012 г. N ММВ-7-8/662@"</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70494222</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новой редакции изложены некоторые формы документов, применяемых налоговыми органами при исполнении своих полномочий.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Речь идет о требовании об уплате налога, сбора, пени, штрафа. Кроме того, теперь отражаются и проценты. Пересмотрена форма постановления об отмене ареста на имущество налогоплательщика.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Обновлены формы решений о приостановлении операций по счетам налогоплательщика (плательщика сбора, налогового агента) в банке, а также переводов электронных денежных средств и об отмене такого приостановления.</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8"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Федеральной налоговой службы от 12 ноября 2014 г. N ММВ-7-11/578@ "Об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 от 17.09.2007 N ММ-3-09/536@"</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Установлена отдельная форма представления в налоговые органы сведений о маломерных судах и об их владельцах. Приведен порядок ее заполнения.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Ранее применялась общая </w:t>
                  </w:r>
                  <w:hyperlink r:id="rId39" w:anchor="block_8000" w:history="1">
                    <w:r w:rsidRPr="00C74B2B">
                      <w:rPr>
                        <w:rFonts w:ascii="Arial" w:eastAsia="Times New Roman" w:hAnsi="Arial" w:cs="Arial"/>
                        <w:color w:val="336699"/>
                        <w:sz w:val="18"/>
                        <w:szCs w:val="18"/>
                        <w:lang w:eastAsia="ru-RU"/>
                      </w:rPr>
                      <w:t>форма Т</w:t>
                    </w:r>
                  </w:hyperlink>
                  <w:r w:rsidRPr="00C74B2B">
                    <w:rPr>
                      <w:rFonts w:ascii="Verdana" w:eastAsia="Times New Roman" w:hAnsi="Verdana" w:cs="Times New Roman"/>
                      <w:sz w:val="18"/>
                      <w:szCs w:val="18"/>
                      <w:lang w:eastAsia="ru-RU"/>
                    </w:rPr>
                    <w:t> "Сведения о факте регистрации транспортного средства и о его владельце".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Данные о маломерных судах и об их владельцах представляют органы, занимающиеся </w:t>
                  </w:r>
                  <w:proofErr w:type="spellStart"/>
                  <w:r w:rsidRPr="00C74B2B">
                    <w:rPr>
                      <w:rFonts w:ascii="Verdana" w:eastAsia="Times New Roman" w:hAnsi="Verdana" w:cs="Times New Roman"/>
                      <w:sz w:val="18"/>
                      <w:szCs w:val="18"/>
                      <w:lang w:eastAsia="ru-RU"/>
                    </w:rPr>
                    <w:t>госрегистрацией</w:t>
                  </w:r>
                  <w:proofErr w:type="spellEnd"/>
                  <w:r w:rsidRPr="00C74B2B">
                    <w:rPr>
                      <w:rFonts w:ascii="Verdana" w:eastAsia="Times New Roman" w:hAnsi="Verdana" w:cs="Times New Roman"/>
                      <w:sz w:val="18"/>
                      <w:szCs w:val="18"/>
                      <w:lang w:eastAsia="ru-RU"/>
                    </w:rPr>
                    <w:t xml:space="preserve"> маломерных судов.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Информация подается в течение 10 дней после соответствующей регистрации, а также ежегодно до 15 февраля по состоянию на 1 января текущего года.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 электронный формат представления указанных сведений.</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73"/>
              <w:gridCol w:w="9877"/>
            </w:tblGrid>
            <w:tr w:rsidR="00C74B2B" w:rsidRPr="00C74B2B" w:rsidTr="00C74B2B">
              <w:tc>
                <w:tcPr>
                  <w:tcW w:w="10248"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НДФЛ</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0"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24 ноября 2014 г. N 368-ФЗ</w:t>
                  </w:r>
                  <w:r w:rsidRPr="00C74B2B">
                    <w:rPr>
                      <w:rFonts w:ascii="Verdana" w:eastAsia="Times New Roman" w:hAnsi="Verdana" w:cs="Times New Roman"/>
                      <w:sz w:val="18"/>
                      <w:szCs w:val="18"/>
                      <w:lang w:eastAsia="ru-RU"/>
                    </w:rPr>
                    <w:br/>
                    <w:t>"О внесении изменений в статьи 226 и 227.1 части второй Налогового кодекса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1"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Обязанность по уплате фиксированного авансового платежа по НДФЛ поправками распространена на иностранцев, работающих на основании патентов по найму у </w:t>
                  </w:r>
                  <w:proofErr w:type="spellStart"/>
                  <w:r w:rsidRPr="00C74B2B">
                    <w:rPr>
                      <w:rFonts w:ascii="Verdana" w:eastAsia="Times New Roman" w:hAnsi="Verdana" w:cs="Times New Roman"/>
                      <w:sz w:val="18"/>
                      <w:szCs w:val="18"/>
                      <w:lang w:eastAsia="ru-RU"/>
                    </w:rPr>
                    <w:t>юрлиц</w:t>
                  </w:r>
                  <w:proofErr w:type="spellEnd"/>
                  <w:r w:rsidRPr="00C74B2B">
                    <w:rPr>
                      <w:rFonts w:ascii="Verdana" w:eastAsia="Times New Roman" w:hAnsi="Verdana" w:cs="Times New Roman"/>
                      <w:sz w:val="18"/>
                      <w:szCs w:val="18"/>
                      <w:lang w:eastAsia="ru-RU"/>
                    </w:rPr>
                    <w:t xml:space="preserve"> и ИП, лиц, занимающихся частной практикой.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существующей редакции аналогичный порядок действует для иностранцев, работающих на основании патента у физлиц. Они вносят платежи в размере 1000 руб.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Поправками для обоих случаев установлен размер платежа в 1200 руб. При этом он будет индексироваться на коэффициент-дефлятор и коэффициент, устанавливаемый регионами.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2" w:history="1">
                    <w:r w:rsidRPr="00C74B2B">
                      <w:rPr>
                        <w:rFonts w:ascii="Arial" w:eastAsia="Times New Roman" w:hAnsi="Arial" w:cs="Arial"/>
                        <w:color w:val="336699"/>
                        <w:sz w:val="18"/>
                        <w:szCs w:val="18"/>
                        <w:lang w:eastAsia="ru-RU"/>
                      </w:rPr>
                      <w:t>Поправки</w:t>
                    </w:r>
                  </w:hyperlink>
                  <w:r w:rsidRPr="00C74B2B">
                    <w:rPr>
                      <w:rFonts w:ascii="Verdana" w:eastAsia="Times New Roman" w:hAnsi="Verdana" w:cs="Times New Roman"/>
                      <w:sz w:val="18"/>
                      <w:szCs w:val="18"/>
                      <w:lang w:eastAsia="ru-RU"/>
                    </w:rPr>
                    <w:t xml:space="preserve"> вступают в силу с 01.01.2015, но не ранее чем по истечении 1 месяца со дня </w:t>
                  </w:r>
                  <w:proofErr w:type="spellStart"/>
                  <w:r w:rsidRPr="00C74B2B">
                    <w:rPr>
                      <w:rFonts w:ascii="Verdana" w:eastAsia="Times New Roman" w:hAnsi="Verdana" w:cs="Times New Roman"/>
                      <w:sz w:val="18"/>
                      <w:szCs w:val="18"/>
                      <w:lang w:eastAsia="ru-RU"/>
                    </w:rPr>
                    <w:t>их</w:t>
                  </w:r>
                  <w:hyperlink r:id="rId43" w:history="1">
                    <w:r w:rsidRPr="00C74B2B">
                      <w:rPr>
                        <w:rFonts w:ascii="Arial" w:eastAsia="Times New Roman" w:hAnsi="Arial" w:cs="Arial"/>
                        <w:color w:val="336699"/>
                        <w:sz w:val="18"/>
                        <w:szCs w:val="18"/>
                        <w:lang w:eastAsia="ru-RU"/>
                      </w:rPr>
                      <w:t>официального</w:t>
                    </w:r>
                    <w:proofErr w:type="spellEnd"/>
                    <w:r w:rsidRPr="00C74B2B">
                      <w:rPr>
                        <w:rFonts w:ascii="Arial" w:eastAsia="Times New Roman" w:hAnsi="Arial" w:cs="Arial"/>
                        <w:color w:val="336699"/>
                        <w:sz w:val="18"/>
                        <w:szCs w:val="18"/>
                        <w:lang w:eastAsia="ru-RU"/>
                      </w:rPr>
                      <w:t xml:space="preserve"> опубликования</w:t>
                    </w:r>
                  </w:hyperlink>
                  <w:r w:rsidRPr="00C74B2B">
                    <w:rPr>
                      <w:rFonts w:ascii="Verdana" w:eastAsia="Times New Roman" w:hAnsi="Verdana" w:cs="Times New Roman"/>
                      <w:sz w:val="18"/>
                      <w:szCs w:val="18"/>
                      <w:lang w:eastAsia="ru-RU"/>
                    </w:rPr>
                    <w:t> и не ранее 1-го числа очередного </w:t>
                  </w:r>
                  <w:hyperlink r:id="rId44" w:anchor="block_216" w:history="1">
                    <w:r w:rsidRPr="00C74B2B">
                      <w:rPr>
                        <w:rFonts w:ascii="Arial" w:eastAsia="Times New Roman" w:hAnsi="Arial" w:cs="Arial"/>
                        <w:color w:val="336699"/>
                        <w:sz w:val="18"/>
                        <w:szCs w:val="18"/>
                        <w:lang w:eastAsia="ru-RU"/>
                      </w:rPr>
                      <w:t>налогового периода</w:t>
                    </w:r>
                  </w:hyperlink>
                  <w:r w:rsidRPr="00C74B2B">
                    <w:rPr>
                      <w:rFonts w:ascii="Verdana" w:eastAsia="Times New Roman" w:hAnsi="Verdana" w:cs="Times New Roman"/>
                      <w:sz w:val="18"/>
                      <w:szCs w:val="18"/>
                      <w:lang w:eastAsia="ru-RU"/>
                    </w:rPr>
                    <w:t> по НДФЛ.</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24 ноября 2014 г. N 367-ФЗ</w:t>
                  </w:r>
                  <w:r w:rsidRPr="00C74B2B">
                    <w:rPr>
                      <w:rFonts w:ascii="Verdana" w:eastAsia="Times New Roman" w:hAnsi="Verdana" w:cs="Times New Roman"/>
                      <w:sz w:val="18"/>
                      <w:szCs w:val="18"/>
                      <w:lang w:eastAsia="ru-RU"/>
                    </w:rPr>
                    <w:br/>
                    <w:t>"О внесении изменений в статью 221 части второй Налогового кодекса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6"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Авторам полезных моделей предоставлено право на получение профессиональных налоговых вычетов по НДФЛ.</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Ранее право на такой вычет имели, в частности, авторы открытий, изобретений и промышленных образцов. Для авторов полезных моделей профессиональный вычет предусмотрен не был, что ставило их в неравное положение с авторами иных объектов патентных прав.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Напомним, что вычет предоставляется в сумме фактически произведенных и документально подтвержденных расходов, а если они не могут быть подтверждены документально - в размере 30% затрат (к сумме дохода, полученного за первые 2 года использования).</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7"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4 октября 2014 г. N 285-ФЗ "О внесении изменений в статьи 217 и 224 части второй Налогового кодекса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8"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направлены на приведение кодекса в соответствие с Законом об образовании.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До их внесения от НДФЛ освобождалась компенсация части родительской платы за содержание ребенка </w:t>
                  </w:r>
                  <w:proofErr w:type="gramStart"/>
                  <w:r w:rsidRPr="00C74B2B">
                    <w:rPr>
                      <w:rFonts w:ascii="Verdana" w:eastAsia="Times New Roman" w:hAnsi="Verdana" w:cs="Times New Roman"/>
                      <w:sz w:val="18"/>
                      <w:szCs w:val="18"/>
                      <w:lang w:eastAsia="ru-RU"/>
                    </w:rPr>
                    <w:t>в детсаду</w:t>
                  </w:r>
                  <w:proofErr w:type="gramEnd"/>
                  <w:r w:rsidRPr="00C74B2B">
                    <w:rPr>
                      <w:rFonts w:ascii="Verdana" w:eastAsia="Times New Roman" w:hAnsi="Verdana" w:cs="Times New Roman"/>
                      <w:sz w:val="18"/>
                      <w:szCs w:val="18"/>
                      <w:lang w:eastAsia="ru-RU"/>
                    </w:rPr>
                    <w:t>. Однако в Законе об образовании речь идет не о содержании ребенка, а только о присмотре и уходе за ним. Родительская плата не покрывает затраты на оплату труда педагогов, учебные и наглядные пособия, технические средства обучения, игрушки, расходные материалы.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связи с этим уточнено, что НДФЛ не облагается компенсация части родительской платы за присмотр и уход за ребенком (а не за его содержание).</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9"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28 декабря 2013 г. N 420-ФЗ "О внесении изменений в статью 27.5-3 Федерального закона "О рынке ценных бумаг" и части первую и вторую Налогового кодекса Российской Федерации"</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Закреплен порядок определения налоговой базы по НДФЛ и налогу на прибыль при совершении операций с депозитарными расписками. Последними называются российские депозитарные расписки, а также ценные бумаги зарубежных эмитентов, удостоверяющие права на ценные бумаги российских и (или) иностранных эмитентов. Представляемыми являются ценные бумаги, права на которые удостоверяют депозитарные расписки.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 погашение депозитарных расписок при получении представляемых ценных бумаг, а также передача таких бумаг при размещении депозитарных расписок не признаются реализацией или иным выбытием ценных бумаг. Расходы при реализации представляемых ценных бумаг, полученных при погашении депозитарных расписок, определяются исходя из цены приобретения депозитарных расписок (включая соответствующие расходы), а также затрат, связанных с реализацией.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Введены особенности определения доходов и расходов эмитентов российских депозитарных расписок. Уточнено, что выплаты по представляемым ценным бумагам, полученные от эмитента российских депозитарных расписок, не признаются доходами от источников в России.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Кроме того, налогоплательщику предоставлено (с учетом ряда особенностей) право на следующие инвестиционные налоговые вычеты. В размере положительного финансового результата, полученного в налоговом периоде от реализации (погашения) ценных бумаг, обращающихся на ОРЦБ. В сумме денежных средств, внесенных на индивидуальный инвестиционный счет. В сумме доходов, полученных по операциям, учитываемым на названном счете.</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67"/>
              <w:gridCol w:w="9883"/>
            </w:tblGrid>
            <w:tr w:rsidR="00C74B2B" w:rsidRPr="00C74B2B" w:rsidTr="00C74B2B">
              <w:tc>
                <w:tcPr>
                  <w:tcW w:w="10260"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Налог на прибыль</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0"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29 ноября 2014 г. N 380-ФЗ</w:t>
                  </w:r>
                  <w:r w:rsidRPr="00C74B2B">
                    <w:rPr>
                      <w:rFonts w:ascii="Verdana" w:eastAsia="Times New Roman" w:hAnsi="Verdana" w:cs="Times New Roman"/>
                      <w:sz w:val="18"/>
                      <w:szCs w:val="18"/>
                      <w:lang w:eastAsia="ru-RU"/>
                    </w:rPr>
                    <w:br/>
                    <w:t>"О внесении изменений в часть вторую Налогового кодекса Российской Федерации в связи с принятием </w:t>
                  </w:r>
                  <w:hyperlink r:id="rId51" w:history="1">
                    <w:r w:rsidRPr="00C74B2B">
                      <w:rPr>
                        <w:rFonts w:ascii="Arial" w:eastAsia="Times New Roman" w:hAnsi="Arial" w:cs="Arial"/>
                        <w:color w:val="336699"/>
                        <w:sz w:val="18"/>
                        <w:szCs w:val="18"/>
                        <w:lang w:eastAsia="ru-RU"/>
                      </w:rPr>
                      <w:t>Федерального закона</w:t>
                    </w:r>
                  </w:hyperlink>
                  <w:r w:rsidRPr="00C74B2B">
                    <w:rPr>
                      <w:rFonts w:ascii="Verdana" w:eastAsia="Times New Roman" w:hAnsi="Verdana" w:cs="Times New Roman"/>
                      <w:sz w:val="18"/>
                      <w:szCs w:val="18"/>
                      <w:lang w:eastAsia="ru-RU"/>
                    </w:rPr>
                    <w:t> "О территориях опережающего социально-экономического развития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2"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касаются </w:t>
                  </w:r>
                  <w:hyperlink r:id="rId53" w:history="1">
                    <w:r w:rsidRPr="00C74B2B">
                      <w:rPr>
                        <w:rFonts w:ascii="Arial" w:eastAsia="Times New Roman" w:hAnsi="Arial" w:cs="Arial"/>
                        <w:color w:val="336699"/>
                        <w:sz w:val="18"/>
                        <w:szCs w:val="18"/>
                        <w:lang w:eastAsia="ru-RU"/>
                      </w:rPr>
                      <w:t>территорий опережающего социально-экономического развития</w:t>
                    </w:r>
                  </w:hyperlink>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Ставка по налогу на прибыль для организаций-резидентов территорий составит 0%. Она будет применяться в течение 5 налоговых периодов с момента получения первой прибыли.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Размер ставки налога, подлежащего зачислению в бюджеты регионов, при этом не должен превышать 5% течение первых 5 периодов и не должен быть менее 10% в течение 5 следующих.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В части НДПИ закреплен порядок определения и применения коэффициента, характеризующего территорию добычи полезного ископаемого, для резидента территории и участника регионального </w:t>
                  </w:r>
                  <w:proofErr w:type="spellStart"/>
                  <w:r w:rsidRPr="00C74B2B">
                    <w:rPr>
                      <w:rFonts w:ascii="Verdana" w:eastAsia="Times New Roman" w:hAnsi="Verdana" w:cs="Times New Roman"/>
                      <w:sz w:val="18"/>
                      <w:szCs w:val="18"/>
                      <w:lang w:eastAsia="ru-RU"/>
                    </w:rPr>
                    <w:t>инвестпроекта</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Прописаны условия, при соблюдении которых организация вправе применять изложенные правила. В частности, </w:t>
                  </w:r>
                  <w:proofErr w:type="spellStart"/>
                  <w:r w:rsidRPr="00C74B2B">
                    <w:rPr>
                      <w:rFonts w:ascii="Verdana" w:eastAsia="Times New Roman" w:hAnsi="Verdana" w:cs="Times New Roman"/>
                      <w:sz w:val="18"/>
                      <w:szCs w:val="18"/>
                      <w:lang w:eastAsia="ru-RU"/>
                    </w:rPr>
                    <w:t>юрлицо</w:t>
                  </w:r>
                  <w:proofErr w:type="spellEnd"/>
                  <w:r w:rsidRPr="00C74B2B">
                    <w:rPr>
                      <w:rFonts w:ascii="Verdana" w:eastAsia="Times New Roman" w:hAnsi="Verdana" w:cs="Times New Roman"/>
                      <w:sz w:val="18"/>
                      <w:szCs w:val="18"/>
                      <w:lang w:eastAsia="ru-RU"/>
                    </w:rPr>
                    <w:t xml:space="preserve"> должно быть зарегистрировано на территории, не иметь обособленных подразделений за ее пределами, не применять специальные налоговые режимы, не входить в КГН, не участвовать в региональных </w:t>
                  </w:r>
                  <w:proofErr w:type="spellStart"/>
                  <w:r w:rsidRPr="00C74B2B">
                    <w:rPr>
                      <w:rFonts w:ascii="Verdana" w:eastAsia="Times New Roman" w:hAnsi="Verdana" w:cs="Times New Roman"/>
                      <w:sz w:val="18"/>
                      <w:szCs w:val="18"/>
                      <w:lang w:eastAsia="ru-RU"/>
                    </w:rPr>
                    <w:t>инвестпроектах</w:t>
                  </w:r>
                  <w:proofErr w:type="spellEnd"/>
                  <w:r w:rsidRPr="00C74B2B">
                    <w:rPr>
                      <w:rFonts w:ascii="Verdana" w:eastAsia="Times New Roman" w:hAnsi="Verdana" w:cs="Times New Roman"/>
                      <w:sz w:val="18"/>
                      <w:szCs w:val="18"/>
                      <w:lang w:eastAsia="ru-RU"/>
                    </w:rPr>
                    <w:t>. Также оно не должно быть НКО, банком, страховой организацией (страховщиком), НПФ, профучастником рынка ценных бумаг, клиринговой компанией, резидентом ОЭЗ.</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4" w:history="1">
                    <w:r w:rsidRPr="00C74B2B">
                      <w:rPr>
                        <w:rFonts w:ascii="Arial" w:eastAsia="Times New Roman" w:hAnsi="Arial" w:cs="Arial"/>
                        <w:color w:val="336699"/>
                        <w:sz w:val="18"/>
                        <w:szCs w:val="18"/>
                        <w:lang w:eastAsia="ru-RU"/>
                      </w:rPr>
                      <w:t>Закон</w:t>
                    </w:r>
                  </w:hyperlink>
                  <w:r w:rsidRPr="00C74B2B">
                    <w:rPr>
                      <w:rFonts w:ascii="Verdana" w:eastAsia="Times New Roman" w:hAnsi="Verdana" w:cs="Times New Roman"/>
                      <w:sz w:val="18"/>
                      <w:szCs w:val="18"/>
                      <w:lang w:eastAsia="ru-RU"/>
                    </w:rPr>
                    <w:t> вступает в силу по истечении 1 месяца со дня его </w:t>
                  </w:r>
                  <w:hyperlink r:id="rId55" w:history="1">
                    <w:r w:rsidRPr="00C74B2B">
                      <w:rPr>
                        <w:rFonts w:ascii="Arial" w:eastAsia="Times New Roman" w:hAnsi="Arial" w:cs="Arial"/>
                        <w:color w:val="336699"/>
                        <w:sz w:val="18"/>
                        <w:szCs w:val="18"/>
                        <w:lang w:eastAsia="ru-RU"/>
                      </w:rPr>
                      <w:t>официального опубликования</w:t>
                    </w:r>
                  </w:hyperlink>
                  <w:r w:rsidRPr="00C74B2B">
                    <w:rPr>
                      <w:rFonts w:ascii="Verdana" w:eastAsia="Times New Roman" w:hAnsi="Verdana" w:cs="Times New Roman"/>
                      <w:sz w:val="18"/>
                      <w:szCs w:val="18"/>
                      <w:lang w:eastAsia="ru-RU"/>
                    </w:rPr>
                    <w:t>, но не ранее 1-го числа очередного налогового периода по соответствующему налогу.</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6"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24 ноября 2014 г. N 376-ФЗ</w:t>
                  </w:r>
                  <w:r w:rsidRPr="00C74B2B">
                    <w:rPr>
                      <w:rFonts w:ascii="Verdana" w:eastAsia="Times New Roman" w:hAnsi="Verdana" w:cs="Times New Roman"/>
                      <w:sz w:val="18"/>
                      <w:szCs w:val="18"/>
                      <w:lang w:eastAsia="ru-RU"/>
                    </w:rPr>
                    <w:br/>
                    <w:t>"О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7"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касаются налогообложения прибыли контролируемых иностранных компаний и доходов иностранных организаций. Главная задача - создать действенный механизм пресечения использования низконалоговых юрисдикций для получения необоснованной налоговой выгоды.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К контролируемым иностранным компаниям отнесены иностранные организации, не признаваемые налоговыми резидентами России, и иностранные структуры без образования </w:t>
                  </w:r>
                  <w:proofErr w:type="spellStart"/>
                  <w:r w:rsidRPr="00C74B2B">
                    <w:rPr>
                      <w:rFonts w:ascii="Verdana" w:eastAsia="Times New Roman" w:hAnsi="Verdana" w:cs="Times New Roman"/>
                      <w:sz w:val="18"/>
                      <w:szCs w:val="18"/>
                      <w:lang w:eastAsia="ru-RU"/>
                    </w:rPr>
                    <w:t>юрлица</w:t>
                  </w:r>
                  <w:proofErr w:type="spellEnd"/>
                  <w:r w:rsidRPr="00C74B2B">
                    <w:rPr>
                      <w:rFonts w:ascii="Verdana" w:eastAsia="Times New Roman" w:hAnsi="Verdana" w:cs="Times New Roman"/>
                      <w:sz w:val="18"/>
                      <w:szCs w:val="18"/>
                      <w:lang w:eastAsia="ru-RU"/>
                    </w:rPr>
                    <w:t>, которые контролируются российскими налоговыми резидентами.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Контролирующими лицами признаются физическое или юридическое лицо, доля участия которого в организации превышает 25% (до 2016 г. - 50%), а также лица с долей участия (для граждан - совместно с супругами и несовершеннолетними детьми) более 10%, если доля прямого и (или) косвенного участия всех налоговых резидентов России в этой организации превышает 50%.</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Прибыль контролируемой иностранной компании учитывается при определении налоговой базы по налогу на прибыль организаций или по НДФЛ за налоговый период, если она составила более 10 млн. руб. (за 2015 г. - 50 млн. руб., за 2016 г. - 30 млн. руб.).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Предусмотрены основания освобождения прибыли контролируемой иностранной компании от налогообложения. Например, если компания расположена в государстве, с которым у России имеется международной договор по вопросам налогообложения, и эффективная ставка налогообложения доходов (прибыли) для этой иностранной организации составляет не менее 75% средневзвешенной ставки по налогу на прибыль организаций.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Контролирующие лица должны представлять в налоговые органы уведомления о своем участии в иностранных организациях, а также декларировать и подтверждать нераспределенную прибыль контролируемой иностранной компании.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Налог, исчисленный в отношении прибыли контролируемой иностранной компании, уменьшается на налог, уплаченный в отношении этой прибыли в соответствии с законодательством иностранного государства.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 xml:space="preserve">Вводится понятие налогового </w:t>
                  </w:r>
                  <w:proofErr w:type="spellStart"/>
                  <w:r w:rsidRPr="00C74B2B">
                    <w:rPr>
                      <w:rFonts w:ascii="Verdana" w:eastAsia="Times New Roman" w:hAnsi="Verdana" w:cs="Times New Roman"/>
                      <w:sz w:val="18"/>
                      <w:szCs w:val="18"/>
                      <w:lang w:eastAsia="ru-RU"/>
                    </w:rPr>
                    <w:t>резидентства</w:t>
                  </w:r>
                  <w:proofErr w:type="spellEnd"/>
                  <w:r w:rsidRPr="00C74B2B">
                    <w:rPr>
                      <w:rFonts w:ascii="Verdana" w:eastAsia="Times New Roman" w:hAnsi="Verdana" w:cs="Times New Roman"/>
                      <w:sz w:val="18"/>
                      <w:szCs w:val="18"/>
                      <w:lang w:eastAsia="ru-RU"/>
                    </w:rPr>
                    <w:t xml:space="preserve"> организаций. Налоговыми резидентами России помимо </w:t>
                  </w:r>
                  <w:proofErr w:type="spellStart"/>
                  <w:r w:rsidRPr="00C74B2B">
                    <w:rPr>
                      <w:rFonts w:ascii="Verdana" w:eastAsia="Times New Roman" w:hAnsi="Verdana" w:cs="Times New Roman"/>
                      <w:sz w:val="18"/>
                      <w:szCs w:val="18"/>
                      <w:lang w:eastAsia="ru-RU"/>
                    </w:rPr>
                    <w:t>юрлиц</w:t>
                  </w:r>
                  <w:proofErr w:type="spellEnd"/>
                  <w:r w:rsidRPr="00C74B2B">
                    <w:rPr>
                      <w:rFonts w:ascii="Verdana" w:eastAsia="Times New Roman" w:hAnsi="Verdana" w:cs="Times New Roman"/>
                      <w:sz w:val="18"/>
                      <w:szCs w:val="18"/>
                      <w:lang w:eastAsia="ru-RU"/>
                    </w:rPr>
                    <w:t>, образованных в соответствии с законодательством нашей страны, признаются организации, местом фактического управления которых является Россия. Причем иностранной организации дано право самостоятельно признать себя налоговым резидентом России, а также отказаться от этого статуса.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Предусматривается налоговая ответственность за неуплату (неполную уплату) контролирующим лицом налога в результате </w:t>
                  </w:r>
                  <w:proofErr w:type="spellStart"/>
                  <w:r w:rsidRPr="00C74B2B">
                    <w:rPr>
                      <w:rFonts w:ascii="Verdana" w:eastAsia="Times New Roman" w:hAnsi="Verdana" w:cs="Times New Roman"/>
                      <w:sz w:val="18"/>
                      <w:szCs w:val="18"/>
                      <w:lang w:eastAsia="ru-RU"/>
                    </w:rPr>
                    <w:t>невключения</w:t>
                  </w:r>
                  <w:proofErr w:type="spellEnd"/>
                  <w:r w:rsidRPr="00C74B2B">
                    <w:rPr>
                      <w:rFonts w:ascii="Verdana" w:eastAsia="Times New Roman" w:hAnsi="Verdana" w:cs="Times New Roman"/>
                      <w:sz w:val="18"/>
                      <w:szCs w:val="18"/>
                      <w:lang w:eastAsia="ru-RU"/>
                    </w:rPr>
                    <w:t xml:space="preserve"> в налоговую базу доли прибыли контролируемой иностранной компании. При этом за деяния, связанные с неуплатой или неполной уплатой налога в результате </w:t>
                  </w:r>
                  <w:proofErr w:type="spellStart"/>
                  <w:r w:rsidRPr="00C74B2B">
                    <w:rPr>
                      <w:rFonts w:ascii="Verdana" w:eastAsia="Times New Roman" w:hAnsi="Verdana" w:cs="Times New Roman"/>
                      <w:sz w:val="18"/>
                      <w:szCs w:val="18"/>
                      <w:lang w:eastAsia="ru-RU"/>
                    </w:rPr>
                    <w:t>невключения</w:t>
                  </w:r>
                  <w:proofErr w:type="spellEnd"/>
                  <w:r w:rsidRPr="00C74B2B">
                    <w:rPr>
                      <w:rFonts w:ascii="Verdana" w:eastAsia="Times New Roman" w:hAnsi="Verdana" w:cs="Times New Roman"/>
                      <w:sz w:val="18"/>
                      <w:szCs w:val="18"/>
                      <w:lang w:eastAsia="ru-RU"/>
                    </w:rPr>
                    <w:t xml:space="preserve"> в налоговую базу в 2015-2017 гг. прибыли контролируемой иностранной компании, уголовная ответственность наступать не будет при условии полного возмещения ущерба, нанесенного бюджету.</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8"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вступает в силу с 1 января 2015 г. и не ранее 1-го числа очередного налогового периода по соответствующему налогу.</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9"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23 июня 2014 г. N 167-ФЗ "О внесении изменений в главы 23 и 25 части второй Налогового кодекса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60"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Уточнены правила обложения налогом на прибыль доходов в виде дивидендов по акциям российских эмитентов. Устанавливается единый порядок определения налогового агента независимо от того, кому выплачивается доход - российской или иностранной организации.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Организации, которые в 2014 г. не исполнили обязанность налогового агента и не удержали налог с дивидендов, выплачиваемых российским компаниям, освобождаются от ответственности. Указанные компании должны сами исчислить и уплатить налог в бюджет. Депозитарии, перечислявшие дивиденды, с которых не был удержан налог, обязаны предоставить информацию о таких выплатах в налоговые органы до 31 января 2015 г.</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61"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5 мая 2014 г. N 108-ФЗ</w:t>
                  </w:r>
                  <w:r w:rsidRPr="00C74B2B">
                    <w:rPr>
                      <w:rFonts w:ascii="Verdana" w:eastAsia="Times New Roman" w:hAnsi="Verdana" w:cs="Times New Roman"/>
                      <w:sz w:val="18"/>
                      <w:szCs w:val="18"/>
                      <w:lang w:eastAsia="ru-RU"/>
                    </w:rPr>
                    <w:br/>
                    <w:t>"О внесении изменения в статью 251 части второй Налогового кодекса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62"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касаются налога на прибыль.</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Целевые поступления на содержание НКО и ведение ими уставной деятельности при определении налоговой базы не учитываются.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Поправками к ним отнесены отчисления, полученные НКО, учрежденной государством в лице Правительства РФ для поддержки отечественной кинематографии, повышения ее конкурентоспособности, обеспечения условий для создания качественных фильмов, соответствующих национальным интересам, и популяризации национальных фильмов в России. В настоящее время ею является Федеральный фонд социальной и экономической поддержки отечественной кинематографии.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Данные средства не будут облагаться налогом в пределах сумм, источником которых являются бюджетные ассигнования, предоставленных указанной НКО на условиях долевого участия на производство национальных фильмов или в возмещение расходов на указанные цели.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63" w:history="1">
                    <w:r w:rsidRPr="00C74B2B">
                      <w:rPr>
                        <w:rFonts w:ascii="Arial" w:eastAsia="Times New Roman" w:hAnsi="Arial" w:cs="Arial"/>
                        <w:color w:val="336699"/>
                        <w:sz w:val="18"/>
                        <w:szCs w:val="18"/>
                        <w:lang w:eastAsia="ru-RU"/>
                      </w:rPr>
                      <w:t>Поправки</w:t>
                    </w:r>
                  </w:hyperlink>
                  <w:r w:rsidRPr="00C74B2B">
                    <w:rPr>
                      <w:rFonts w:ascii="Verdana" w:eastAsia="Times New Roman" w:hAnsi="Verdana" w:cs="Times New Roman"/>
                      <w:sz w:val="18"/>
                      <w:szCs w:val="18"/>
                      <w:lang w:eastAsia="ru-RU"/>
                    </w:rPr>
                    <w:t> вступают в силу не ранее чем по истечении 1 месяца со дня их </w:t>
                  </w:r>
                  <w:hyperlink r:id="rId64" w:history="1">
                    <w:r w:rsidRPr="00C74B2B">
                      <w:rPr>
                        <w:rFonts w:ascii="Arial" w:eastAsia="Times New Roman" w:hAnsi="Arial" w:cs="Arial"/>
                        <w:color w:val="336699"/>
                        <w:sz w:val="18"/>
                        <w:szCs w:val="18"/>
                        <w:lang w:eastAsia="ru-RU"/>
                      </w:rPr>
                      <w:t>официального опубликования</w:t>
                    </w:r>
                  </w:hyperlink>
                  <w:r w:rsidRPr="00C74B2B">
                    <w:rPr>
                      <w:rFonts w:ascii="Verdana" w:eastAsia="Times New Roman" w:hAnsi="Verdana" w:cs="Times New Roman"/>
                      <w:sz w:val="18"/>
                      <w:szCs w:val="18"/>
                      <w:lang w:eastAsia="ru-RU"/>
                    </w:rPr>
                    <w:t> и не ранее 1-го числа очередного </w:t>
                  </w:r>
                  <w:hyperlink r:id="rId65" w:anchor="block_285" w:history="1">
                    <w:r w:rsidRPr="00C74B2B">
                      <w:rPr>
                        <w:rFonts w:ascii="Arial" w:eastAsia="Times New Roman" w:hAnsi="Arial" w:cs="Arial"/>
                        <w:color w:val="336699"/>
                        <w:sz w:val="18"/>
                        <w:szCs w:val="18"/>
                        <w:lang w:eastAsia="ru-RU"/>
                      </w:rPr>
                      <w:t>налогового периода</w:t>
                    </w:r>
                  </w:hyperlink>
                  <w:r w:rsidRPr="00C74B2B">
                    <w:rPr>
                      <w:rFonts w:ascii="Verdana" w:eastAsia="Times New Roman" w:hAnsi="Verdana" w:cs="Times New Roman"/>
                      <w:sz w:val="18"/>
                      <w:szCs w:val="18"/>
                      <w:lang w:eastAsia="ru-RU"/>
                    </w:rPr>
                    <w:t> по налогу на прибыль.</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66"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21 февраля 2014 г. N 17-ФЗ</w:t>
                  </w:r>
                  <w:r w:rsidRPr="00C74B2B">
                    <w:rPr>
                      <w:rFonts w:ascii="Verdana" w:eastAsia="Times New Roman" w:hAnsi="Verdana" w:cs="Times New Roman"/>
                      <w:sz w:val="18"/>
                      <w:szCs w:val="18"/>
                      <w:lang w:eastAsia="ru-RU"/>
                    </w:rPr>
                    <w:br/>
                    <w:t>"О внесении изменений в статьи 251 и 270 части второй Налогового кодекса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67"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Уточнен порядок обложения налогом на прибыль организаций, осуществляющих аэронавигационное обслуживание полетов воздушных судов.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Ранее согласно </w:t>
                  </w:r>
                  <w:hyperlink r:id="rId68"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xml:space="preserve"> РФ сборы за аэронавигационное обслуживание полетов воздушных судов в воздушном пространстве России были отнесены к средствам целевого финансирования. Они не </w:t>
                  </w:r>
                  <w:r w:rsidRPr="00C74B2B">
                    <w:rPr>
                      <w:rFonts w:ascii="Verdana" w:eastAsia="Times New Roman" w:hAnsi="Verdana" w:cs="Times New Roman"/>
                      <w:sz w:val="18"/>
                      <w:szCs w:val="18"/>
                      <w:lang w:eastAsia="ru-RU"/>
                    </w:rPr>
                    <w:lastRenderedPageBreak/>
                    <w:t>учитывались при определении базы по налогу на прибыль при условии их использования по назначению. Последнее должно было быть установлено источником целевого финансирования или федеральным законом. Однако на практике направления расходования средств указанных сборов были определены постановлением Правительства РФ, а также документами Международной организации гражданской авиации. В связи с этим приведенная норма НК РФ фактически не действовала.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Согласно </w:t>
                  </w:r>
                  <w:proofErr w:type="gramStart"/>
                  <w:r w:rsidRPr="00C74B2B">
                    <w:rPr>
                      <w:rFonts w:ascii="Verdana" w:eastAsia="Times New Roman" w:hAnsi="Verdana" w:cs="Times New Roman"/>
                      <w:sz w:val="18"/>
                      <w:szCs w:val="18"/>
                      <w:lang w:eastAsia="ru-RU"/>
                    </w:rPr>
                    <w:t>поправкам средства вышеназванных сборов</w:t>
                  </w:r>
                  <w:proofErr w:type="gramEnd"/>
                  <w:r w:rsidRPr="00C74B2B">
                    <w:rPr>
                      <w:rFonts w:ascii="Verdana" w:eastAsia="Times New Roman" w:hAnsi="Verdana" w:cs="Times New Roman"/>
                      <w:sz w:val="18"/>
                      <w:szCs w:val="18"/>
                      <w:lang w:eastAsia="ru-RU"/>
                    </w:rPr>
                    <w:t xml:space="preserve"> не учитываются при определении налоговой базы независимо от того, на какие цели они израсходованы. То же самое касается </w:t>
                  </w:r>
                  <w:proofErr w:type="gramStart"/>
                  <w:r w:rsidRPr="00C74B2B">
                    <w:rPr>
                      <w:rFonts w:ascii="Verdana" w:eastAsia="Times New Roman" w:hAnsi="Verdana" w:cs="Times New Roman"/>
                      <w:sz w:val="18"/>
                      <w:szCs w:val="18"/>
                      <w:lang w:eastAsia="ru-RU"/>
                    </w:rPr>
                    <w:t>сумм</w:t>
                  </w:r>
                  <w:proofErr w:type="gramEnd"/>
                  <w:r w:rsidRPr="00C74B2B">
                    <w:rPr>
                      <w:rFonts w:ascii="Verdana" w:eastAsia="Times New Roman" w:hAnsi="Verdana" w:cs="Times New Roman"/>
                      <w:sz w:val="18"/>
                      <w:szCs w:val="18"/>
                      <w:lang w:eastAsia="ru-RU"/>
                    </w:rPr>
                    <w:t xml:space="preserve"> полученных из федерального бюджета компенсаций расходов за аэронавигационное обслуживание полетов судов государственной авиации, освобожденных от платы за аэронавигационное обслуживание. Одновременно не включаются в расчет налоговой базы расходы, понесенные за счет указанных сборов и компенсаций.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69"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вступает в силу не ранее чем через 1 месяц со дня его </w:t>
                  </w:r>
                  <w:hyperlink r:id="rId70" w:history="1">
                    <w:r w:rsidRPr="00C74B2B">
                      <w:rPr>
                        <w:rFonts w:ascii="Arial" w:eastAsia="Times New Roman" w:hAnsi="Arial" w:cs="Arial"/>
                        <w:color w:val="336699"/>
                        <w:sz w:val="18"/>
                        <w:szCs w:val="18"/>
                        <w:lang w:eastAsia="ru-RU"/>
                      </w:rPr>
                      <w:t xml:space="preserve">официального </w:t>
                    </w:r>
                    <w:proofErr w:type="spellStart"/>
                    <w:r w:rsidRPr="00C74B2B">
                      <w:rPr>
                        <w:rFonts w:ascii="Arial" w:eastAsia="Times New Roman" w:hAnsi="Arial" w:cs="Arial"/>
                        <w:color w:val="336699"/>
                        <w:sz w:val="18"/>
                        <w:szCs w:val="18"/>
                        <w:lang w:eastAsia="ru-RU"/>
                      </w:rPr>
                      <w:t>опубликования</w:t>
                    </w:r>
                  </w:hyperlink>
                  <w:r w:rsidRPr="00C74B2B">
                    <w:rPr>
                      <w:rFonts w:ascii="Verdana" w:eastAsia="Times New Roman" w:hAnsi="Verdana" w:cs="Times New Roman"/>
                      <w:sz w:val="18"/>
                      <w:szCs w:val="18"/>
                      <w:lang w:eastAsia="ru-RU"/>
                    </w:rPr>
                    <w:t>и</w:t>
                  </w:r>
                  <w:proofErr w:type="spellEnd"/>
                  <w:r w:rsidRPr="00C74B2B">
                    <w:rPr>
                      <w:rFonts w:ascii="Verdana" w:eastAsia="Times New Roman" w:hAnsi="Verdana" w:cs="Times New Roman"/>
                      <w:sz w:val="18"/>
                      <w:szCs w:val="18"/>
                      <w:lang w:eastAsia="ru-RU"/>
                    </w:rPr>
                    <w:t xml:space="preserve"> не ранее 1-го числа очередного </w:t>
                  </w:r>
                  <w:hyperlink r:id="rId71" w:anchor="block_2851" w:history="1">
                    <w:r w:rsidRPr="00C74B2B">
                      <w:rPr>
                        <w:rFonts w:ascii="Arial" w:eastAsia="Times New Roman" w:hAnsi="Arial" w:cs="Arial"/>
                        <w:color w:val="336699"/>
                        <w:sz w:val="18"/>
                        <w:szCs w:val="18"/>
                        <w:lang w:eastAsia="ru-RU"/>
                      </w:rPr>
                      <w:t>налогового периода</w:t>
                    </w:r>
                  </w:hyperlink>
                  <w:r w:rsidRPr="00C74B2B">
                    <w:rPr>
                      <w:rFonts w:ascii="Verdana" w:eastAsia="Times New Roman" w:hAnsi="Verdana" w:cs="Times New Roman"/>
                      <w:sz w:val="18"/>
                      <w:szCs w:val="18"/>
                      <w:lang w:eastAsia="ru-RU"/>
                    </w:rPr>
                    <w:t> по налогу на прибыль.</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67"/>
              <w:gridCol w:w="9883"/>
            </w:tblGrid>
            <w:tr w:rsidR="00C74B2B" w:rsidRPr="00C74B2B" w:rsidTr="00C74B2B">
              <w:tc>
                <w:tcPr>
                  <w:tcW w:w="10260"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Налог на имущество физических лиц</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72" w:anchor="block_1"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4 октября 2014 г. N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73"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касаются исчисления и уплаты ряда имущественных налогов.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Основные изменения затрагивают налог на имущество физлиц. С 2015 г. вводится исчисление указанного налога исходя из кадастровой, а не инвентаризационной стоимости. Все регионы должны будут перейти на взимание налога с кадастровой стоимости до 1 января 2020 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В отношении жилых домов (в том числе недостроенных), жилых помещений, гаражей, </w:t>
                  </w:r>
                  <w:proofErr w:type="spellStart"/>
                  <w:r w:rsidRPr="00C74B2B">
                    <w:rPr>
                      <w:rFonts w:ascii="Verdana" w:eastAsia="Times New Roman" w:hAnsi="Verdana" w:cs="Times New Roman"/>
                      <w:sz w:val="18"/>
                      <w:szCs w:val="18"/>
                      <w:lang w:eastAsia="ru-RU"/>
                    </w:rPr>
                    <w:t>хозстроений</w:t>
                  </w:r>
                  <w:proofErr w:type="spellEnd"/>
                  <w:r w:rsidRPr="00C74B2B">
                    <w:rPr>
                      <w:rFonts w:ascii="Verdana" w:eastAsia="Times New Roman" w:hAnsi="Verdana" w:cs="Times New Roman"/>
                      <w:sz w:val="18"/>
                      <w:szCs w:val="18"/>
                      <w:lang w:eastAsia="ru-RU"/>
                    </w:rPr>
                    <w:t xml:space="preserve"> площадью не более 50 кв. м ставка налога составит 0,1%. Причем местные власти получают право уменьшать ее до нуля или увеличивать, но не более чем в 3 раза.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отношении объектов стоимостью более 300 млн руб. и нежилых помещений установлена ставка налога в размере 2%.</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Допускается дифференциация налоговых ставок в зависимости от кадастровой стоимости объекта, его вида, местонахождения.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Сохраняются существующие налоговые льготы. Однако они предоставляются только по 1 объекту каждого вида (по выбору налогоплательщика). При этом льготы не распространяются на объекты, используемые в предпринимательской деятельности, нежилые помещения и объекты стоимостью более 300 млн руб.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Помимо льгот предусматриваются вычеты (не облагаемые налогом метры). В отношении квартиры вычет составляет 20 кв. м, комнаты - 10 кв. м, жилого дома - 50 кв. м. Местным властям дано право увеличивать размеры указанных вычетов.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Чтобы не допустить резкого повышения налоговой нагрузки на граждан, в течение первых 4 лет взимания налога по новым правилам его сумму будут исчислять с применением понижающих коэффициентов.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Отметим, что ранее предполагалось ввести единый налог на недвижимость физлиц (строения и земельные участки), который также планировалось рассчитывать из кадастровой стоимости.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roofErr w:type="gramStart"/>
                  <w:r w:rsidRPr="00C74B2B">
                    <w:rPr>
                      <w:rFonts w:ascii="Verdana" w:eastAsia="Times New Roman" w:hAnsi="Verdana" w:cs="Times New Roman"/>
                      <w:sz w:val="18"/>
                      <w:szCs w:val="18"/>
                      <w:lang w:eastAsia="ru-RU"/>
                    </w:rPr>
                    <w:lastRenderedPageBreak/>
                    <w:t>Помимо этого</w:t>
                  </w:r>
                  <w:proofErr w:type="gramEnd"/>
                  <w:r w:rsidRPr="00C74B2B">
                    <w:rPr>
                      <w:rFonts w:ascii="Verdana" w:eastAsia="Times New Roman" w:hAnsi="Verdana" w:cs="Times New Roman"/>
                      <w:sz w:val="18"/>
                      <w:szCs w:val="18"/>
                      <w:lang w:eastAsia="ru-RU"/>
                    </w:rPr>
                    <w:t xml:space="preserve"> поправками уточняется порядок исчисления и уплаты налога на имущество организаций в отношении объектов, облагаемых исходя из кадастровой стоимости. В частности, расширяется перечень таких объектов. В него включаются жилые дома и жилые помещения, не учитываемые на балансе в качестве объектов основных средств.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Кроме того, предусмотрены изменения в порядке взимания земельного налога. В частности, освобождены от налогообложения участки, входящие в состав общего имущества многоквартирного дома. Регулируется порядок исчисления налога в случае изменения кадастровой стоимости земельного участка в течение налогового периода.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74"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xml:space="preserve"> вступает в силу с 1 января 2015 г., но не ранее чем через 1 месяц со дня </w:t>
                  </w:r>
                  <w:proofErr w:type="spellStart"/>
                  <w:r w:rsidRPr="00C74B2B">
                    <w:rPr>
                      <w:rFonts w:ascii="Verdana" w:eastAsia="Times New Roman" w:hAnsi="Verdana" w:cs="Times New Roman"/>
                      <w:sz w:val="18"/>
                      <w:szCs w:val="18"/>
                      <w:lang w:eastAsia="ru-RU"/>
                    </w:rPr>
                    <w:t>его</w:t>
                  </w:r>
                  <w:hyperlink r:id="rId75" w:history="1">
                    <w:r w:rsidRPr="00C74B2B">
                      <w:rPr>
                        <w:rFonts w:ascii="Arial" w:eastAsia="Times New Roman" w:hAnsi="Arial" w:cs="Arial"/>
                        <w:color w:val="336699"/>
                        <w:sz w:val="18"/>
                        <w:szCs w:val="18"/>
                        <w:lang w:eastAsia="ru-RU"/>
                      </w:rPr>
                      <w:t>официального</w:t>
                    </w:r>
                    <w:proofErr w:type="spellEnd"/>
                    <w:r w:rsidRPr="00C74B2B">
                      <w:rPr>
                        <w:rFonts w:ascii="Arial" w:eastAsia="Times New Roman" w:hAnsi="Arial" w:cs="Arial"/>
                        <w:color w:val="336699"/>
                        <w:sz w:val="18"/>
                        <w:szCs w:val="18"/>
                        <w:lang w:eastAsia="ru-RU"/>
                      </w:rPr>
                      <w:t xml:space="preserve"> опубликования</w:t>
                    </w:r>
                  </w:hyperlink>
                  <w:r w:rsidRPr="00C74B2B">
                    <w:rPr>
                      <w:rFonts w:ascii="Verdana" w:eastAsia="Times New Roman" w:hAnsi="Verdana" w:cs="Times New Roman"/>
                      <w:sz w:val="18"/>
                      <w:szCs w:val="18"/>
                      <w:lang w:eastAsia="ru-RU"/>
                    </w:rPr>
                    <w:t> и не ранее 1 числа очередного налогового периода по соответствующему налогу (кроме положений, для которых предусмотрен иной срок введения в действие).</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67"/>
              <w:gridCol w:w="9883"/>
            </w:tblGrid>
            <w:tr w:rsidR="00C74B2B" w:rsidRPr="00C74B2B" w:rsidTr="00C74B2B">
              <w:tc>
                <w:tcPr>
                  <w:tcW w:w="10260"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НДС</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76" w:anchor="block_1"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21 июля 2014 г. N 238-ФЗ "О внесении изменений в главу 21 части второй Налогового кодекса Российской Федерации и статью 12 Федерального закона "О внесении изменений в отдельные законодательные акты Российской Федерации в части противодействия незаконным финансовым операциям"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77"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Скорректирована глава, посвященная НДС.</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Согласно поправкам, журнал учета полученных и выставленных счетов-фактур в части посреднической деятельности должны вести не только лица, не являющиеся налогоплательщиками, но плательщики НДС (в т. ч. освобожденные от исполнения обязанностей, связанных с исчислением и внесением налога).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Также к числу лиц, обязанных вести журнал, относятся экспедиторы и лица, выполняющие функции застройщика.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Федеральный закон </w:t>
                  </w:r>
                  <w:hyperlink r:id="rId78" w:anchor="block_31" w:history="1">
                    <w:r w:rsidRPr="00C74B2B">
                      <w:rPr>
                        <w:rFonts w:ascii="Arial" w:eastAsia="Times New Roman" w:hAnsi="Arial" w:cs="Arial"/>
                        <w:color w:val="336699"/>
                        <w:sz w:val="18"/>
                        <w:szCs w:val="18"/>
                        <w:lang w:eastAsia="ru-RU"/>
                      </w:rPr>
                      <w:t>вступает в силу</w:t>
                    </w:r>
                  </w:hyperlink>
                  <w:r w:rsidRPr="00C74B2B">
                    <w:rPr>
                      <w:rFonts w:ascii="Verdana" w:eastAsia="Times New Roman" w:hAnsi="Verdana" w:cs="Times New Roman"/>
                      <w:sz w:val="18"/>
                      <w:szCs w:val="18"/>
                      <w:lang w:eastAsia="ru-RU"/>
                    </w:rPr>
                    <w:t> не ранее чем по истечении 1 месяца со дня его </w:t>
                  </w:r>
                  <w:hyperlink r:id="rId79" w:history="1">
                    <w:r w:rsidRPr="00C74B2B">
                      <w:rPr>
                        <w:rFonts w:ascii="Arial" w:eastAsia="Times New Roman" w:hAnsi="Arial" w:cs="Arial"/>
                        <w:color w:val="336699"/>
                        <w:sz w:val="18"/>
                        <w:szCs w:val="18"/>
                        <w:lang w:eastAsia="ru-RU"/>
                      </w:rPr>
                      <w:t>официального опубликования</w:t>
                    </w:r>
                  </w:hyperlink>
                  <w:r w:rsidRPr="00C74B2B">
                    <w:rPr>
                      <w:rFonts w:ascii="Verdana" w:eastAsia="Times New Roman" w:hAnsi="Verdana" w:cs="Times New Roman"/>
                      <w:sz w:val="18"/>
                      <w:szCs w:val="18"/>
                      <w:lang w:eastAsia="ru-RU"/>
                    </w:rPr>
                    <w:t> и не ранее 1 числа очередного </w:t>
                  </w:r>
                  <w:hyperlink r:id="rId80" w:anchor="block_163" w:history="1">
                    <w:r w:rsidRPr="00C74B2B">
                      <w:rPr>
                        <w:rFonts w:ascii="Arial" w:eastAsia="Times New Roman" w:hAnsi="Arial" w:cs="Arial"/>
                        <w:color w:val="336699"/>
                        <w:sz w:val="18"/>
                        <w:szCs w:val="18"/>
                        <w:lang w:eastAsia="ru-RU"/>
                      </w:rPr>
                      <w:t>налогового периода</w:t>
                    </w:r>
                  </w:hyperlink>
                  <w:r w:rsidRPr="00C74B2B">
                    <w:rPr>
                      <w:rFonts w:ascii="Verdana" w:eastAsia="Times New Roman" w:hAnsi="Verdana" w:cs="Times New Roman"/>
                      <w:sz w:val="18"/>
                      <w:szCs w:val="18"/>
                      <w:lang w:eastAsia="ru-RU"/>
                    </w:rPr>
                    <w:t> по НДС, за исключением отдельных положений.</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81" w:anchor="block_10"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28 июня 2013 г. N 134-ФЗ "О внесении изменений в отдельные законодательные акты Российской Федерации в части противодействия незаконным финансовым операциям" (с изменениями и дополнениями)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82"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Начиная с налогового периода за 1 квартал 2015 года на основании п. 5.1 ст. 174 НК РФ в налоговую декларацию по НДС включаются сведения, указанные в книге покупок и книге продаж. При осуществлении посреднической деятельности в налоговую декларацию по НДС включаются сведения, указанные в журнале учета полученных и выставленных счетов-фактур, в отношении указанной деятельности. В соответствии с п. 5 ст. 174 НК РФ налоговая декларация по НДС должна представляться в электронной форме по телекоммуникационным каналам связи через оператора электронного документооборота.</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83"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29 ноября 2014 г. N 1279 "О внесении изменений в постановление Правительства Российской Федерации от 26 декабря 2011 г. N 1137"</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Скорректирован порядок заполнения счета-фактуры, применяемого при расчетах по НДС.</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Разрешено при реализации (приобретении) товаров (работ, услуг), имущественных прав от имени комиссионера (агента) двум и более покупателям (у двух и более продавцов) в одном счете-фактуре указывать данные из счетов-фактур, выставленных покупателем (полученных от продавцов).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Таким образом, сокращено количество счетов-фактур, выставляемых при реализации (приобретении) товаров (работ, услуг), имущественных прав на основе договоров комиссии либо агентских договоров.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Кроме того, налогоплательщик вправе указывать в дополнительных строках и графах счета-фактуры дополнительную информацию, в т. ч. реквизиты первичного документа, при условии сохранения формы счета-фактуры.</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84"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ФНС России (Федеральная налоговая служба) от 29.10.2014 N ММВ-7-3-558@ "Об утверждении формы налоговой декларации по налогу на добавленную стоимость, порядка её заполнения, а также формата представления налоговой декларации по налогу на добавленную стоимость в электронной форме"</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Начиная с налогового периода за I-й квартал 2015 г. вводится новая форма декларации по НДС.</w:t>
                  </w:r>
                  <w:r w:rsidRPr="00C74B2B">
                    <w:rPr>
                      <w:rFonts w:ascii="Verdana" w:eastAsia="Times New Roman" w:hAnsi="Verdana" w:cs="Times New Roman"/>
                      <w:sz w:val="18"/>
                      <w:szCs w:val="18"/>
                      <w:lang w:eastAsia="ru-RU"/>
                    </w:rPr>
                    <w:br/>
                    <w:t>В частности, включены новые </w:t>
                  </w:r>
                  <w:hyperlink r:id="rId85" w:anchor="block_1008" w:history="1">
                    <w:r w:rsidRPr="00C74B2B">
                      <w:rPr>
                        <w:rFonts w:ascii="Arial" w:eastAsia="Times New Roman" w:hAnsi="Arial" w:cs="Arial"/>
                        <w:color w:val="336699"/>
                        <w:sz w:val="18"/>
                        <w:szCs w:val="18"/>
                        <w:lang w:eastAsia="ru-RU"/>
                      </w:rPr>
                      <w:t>разделы 8-12</w:t>
                    </w:r>
                  </w:hyperlink>
                  <w:r w:rsidRPr="00C74B2B">
                    <w:rPr>
                      <w:rFonts w:ascii="Verdana" w:eastAsia="Times New Roman" w:hAnsi="Verdana" w:cs="Times New Roman"/>
                      <w:sz w:val="18"/>
                      <w:szCs w:val="18"/>
                      <w:lang w:eastAsia="ru-RU"/>
                    </w:rPr>
                    <w:t>. В них содержатся данные из книг покупок и продаж, журнала учета полученных и выставленных счетов-фактур в случае выставления и (или) получения посредниками, а также сведения из счетов-фактур при выставлении следующими лицами. Не являющимися налогоплательщиками, или теми, кто освобожден от соответствующих обязанностей. Плательщиками при реализации товаров (работ, услуг), если эти операции не подлежат налогообложению.</w:t>
                  </w:r>
                  <w:r w:rsidRPr="00C74B2B">
                    <w:rPr>
                      <w:rFonts w:ascii="Verdana" w:eastAsia="Times New Roman" w:hAnsi="Verdana" w:cs="Times New Roman"/>
                      <w:sz w:val="18"/>
                      <w:szCs w:val="18"/>
                      <w:lang w:eastAsia="ru-RU"/>
                    </w:rPr>
                    <w:br/>
                    <w:t>Согласно данному документу декларация подается не позднее 20 числа месяца, следующего за истекшим налоговым периодом, если иное не установлено </w:t>
                  </w:r>
                  <w:hyperlink r:id="rId86"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xml:space="preserve"> РФ. Следует иметь в виду, что согласно </w:t>
                  </w:r>
                  <w:proofErr w:type="gramStart"/>
                  <w:r w:rsidRPr="00C74B2B">
                    <w:rPr>
                      <w:rFonts w:ascii="Verdana" w:eastAsia="Times New Roman" w:hAnsi="Verdana" w:cs="Times New Roman"/>
                      <w:sz w:val="18"/>
                      <w:szCs w:val="18"/>
                      <w:lang w:eastAsia="ru-RU"/>
                    </w:rPr>
                    <w:t>изменениям</w:t>
                  </w:r>
                  <w:proofErr w:type="gramEnd"/>
                  <w:r w:rsidRPr="00C74B2B">
                    <w:rPr>
                      <w:rFonts w:ascii="Verdana" w:eastAsia="Times New Roman" w:hAnsi="Verdana" w:cs="Times New Roman"/>
                      <w:sz w:val="18"/>
                      <w:szCs w:val="18"/>
                      <w:lang w:eastAsia="ru-RU"/>
                    </w:rPr>
                    <w:t xml:space="preserve"> в НК РФ с 1 января 2015 г. срок подачи декларации устанавливается не позднее 25-го числа месяца, следующего за истекшим налоговым периодом.</w:t>
                  </w:r>
                  <w:r w:rsidRPr="00C74B2B">
                    <w:rPr>
                      <w:rFonts w:ascii="Verdana" w:eastAsia="Times New Roman" w:hAnsi="Verdana" w:cs="Times New Roman"/>
                      <w:sz w:val="18"/>
                      <w:szCs w:val="18"/>
                      <w:lang w:eastAsia="ru-RU"/>
                    </w:rPr>
                    <w:br/>
                    <w:t>Приведены форматы представления в электронном виде декларации, а также указанных сведений.</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87"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Федеральной налоговой службы от 12 декабря 2014 г. N ММВ-7-6/642@ "О внесении изменений в приказ ФНС России от 09.11.2010 N ММВ-7-6/534@"</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Начиная с налогового периода за I квартал 2015 г. в декларацию по НДС включаются сведения, указанные в книге покупок и книге продаж. При осуществлении посреднической деятельности в расчете отражаются данные из журнала учета полученных и выставленных счетов-фактур в отношении такой деятельности. В целях реализации данных изменений ФНС России разработаны новая </w:t>
                  </w:r>
                  <w:hyperlink r:id="rId88" w:anchor="block_10000" w:history="1">
                    <w:r w:rsidRPr="00C74B2B">
                      <w:rPr>
                        <w:rFonts w:ascii="Arial" w:eastAsia="Times New Roman" w:hAnsi="Arial" w:cs="Arial"/>
                        <w:color w:val="336699"/>
                        <w:sz w:val="18"/>
                        <w:szCs w:val="18"/>
                        <w:lang w:eastAsia="ru-RU"/>
                      </w:rPr>
                      <w:t>форма</w:t>
                    </w:r>
                  </w:hyperlink>
                  <w:r w:rsidRPr="00C74B2B">
                    <w:rPr>
                      <w:rFonts w:ascii="Verdana" w:eastAsia="Times New Roman" w:hAnsi="Verdana" w:cs="Times New Roman"/>
                      <w:sz w:val="18"/>
                      <w:szCs w:val="18"/>
                      <w:lang w:eastAsia="ru-RU"/>
                    </w:rPr>
                    <w:t> декларации по НДС и </w:t>
                  </w:r>
                  <w:hyperlink r:id="rId89" w:anchor="block_2000" w:history="1">
                    <w:r w:rsidRPr="00C74B2B">
                      <w:rPr>
                        <w:rFonts w:ascii="Arial" w:eastAsia="Times New Roman" w:hAnsi="Arial" w:cs="Arial"/>
                        <w:color w:val="336699"/>
                        <w:sz w:val="18"/>
                        <w:szCs w:val="18"/>
                        <w:lang w:eastAsia="ru-RU"/>
                      </w:rPr>
                      <w:t>порядок</w:t>
                    </w:r>
                  </w:hyperlink>
                  <w:r w:rsidRPr="00C74B2B">
                    <w:rPr>
                      <w:rFonts w:ascii="Verdana" w:eastAsia="Times New Roman" w:hAnsi="Verdana" w:cs="Times New Roman"/>
                      <w:sz w:val="18"/>
                      <w:szCs w:val="18"/>
                      <w:lang w:eastAsia="ru-RU"/>
                    </w:rPr>
                    <w:t> ее заполнения.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связи с изложенным скорректирован Приказ ФНС России об утверждении форматов, используемых в электронном документообороте при представлении налоговых деклараций (расчетов) в электронном виде (на основе XML) (версия 5).</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новой редакции изложены форматы представления сведений квитанции о приеме налоговой декларации (расчета) в электронном виде и уведомления об отказе в таком приеме.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Отметим, что формы квитанции и уведомления не менялись.</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67"/>
              <w:gridCol w:w="9883"/>
            </w:tblGrid>
            <w:tr w:rsidR="00C74B2B" w:rsidRPr="00C74B2B" w:rsidTr="00C74B2B">
              <w:tc>
                <w:tcPr>
                  <w:tcW w:w="10260"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Государственная пошлина</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90"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29 ноября 2014 г. N 381-Ф3</w:t>
                  </w:r>
                  <w:r w:rsidRPr="00C74B2B">
                    <w:rPr>
                      <w:rFonts w:ascii="Verdana" w:eastAsia="Times New Roman" w:hAnsi="Verdana" w:cs="Times New Roman"/>
                      <w:sz w:val="18"/>
                      <w:szCs w:val="18"/>
                      <w:lang w:eastAsia="ru-RU"/>
                    </w:rPr>
                    <w:br/>
                    <w:t>"О внесении изменений в статью 333.35 части второй Налогового кодекса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91"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 xml:space="preserve">Временно не взимается госпошлина за совершение ряда юридически значимых действий. Во-первых, за </w:t>
                  </w:r>
                  <w:proofErr w:type="spellStart"/>
                  <w:r w:rsidRPr="00C74B2B">
                    <w:rPr>
                      <w:rFonts w:ascii="Verdana" w:eastAsia="Times New Roman" w:hAnsi="Verdana" w:cs="Times New Roman"/>
                      <w:sz w:val="18"/>
                      <w:szCs w:val="18"/>
                      <w:lang w:eastAsia="ru-RU"/>
                    </w:rPr>
                    <w:t>госрегистрацию</w:t>
                  </w:r>
                  <w:proofErr w:type="spellEnd"/>
                  <w:r w:rsidRPr="00C74B2B">
                    <w:rPr>
                      <w:rFonts w:ascii="Verdana" w:eastAsia="Times New Roman" w:hAnsi="Verdana" w:cs="Times New Roman"/>
                      <w:sz w:val="18"/>
                      <w:szCs w:val="18"/>
                      <w:lang w:eastAsia="ru-RU"/>
                    </w:rPr>
                    <w:t xml:space="preserve"> СМИ, продукция которых предназначена для распространения в Крыму и Севастополе. Во-вторых, за предоставление лицензии на теле- и радиовещание на указанных территориях. Освобождение от уплаты пошлины применяется до 1 апреля 2015 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Кроме того, в названных регионах до 1 мая 2015 г. не взимается госпошлина за выдачу лицензии на услуги связи.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92"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22 октября 2014 г. N 312-ФЗ "О внесении изменений в главу 25.3 части второй Налогового кодекса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93"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Уточнены размеры некоторых госпошлин.</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 за внесение изменений в документы регистрационного досье на ветеринарный препарат теперь будут взимать не 50 тыс., а 70 тыс. руб. При этом если экспертиза препарата не требуется, то госпошлина составит 2 600 руб.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 4 тыс. до 6,5 тыс. руб. увеличена пошлина за выдачу свидетельства о признании иностранного образования и (или) иностранной квалификации, с 200 до 300 руб. - за выдачу его дубликата.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Федеральный закон </w:t>
                  </w:r>
                  <w:hyperlink r:id="rId94" w:anchor="block_31" w:history="1">
                    <w:r w:rsidRPr="00C74B2B">
                      <w:rPr>
                        <w:rFonts w:ascii="Arial" w:eastAsia="Times New Roman" w:hAnsi="Arial" w:cs="Arial"/>
                        <w:color w:val="336699"/>
                        <w:sz w:val="18"/>
                        <w:szCs w:val="18"/>
                        <w:lang w:eastAsia="ru-RU"/>
                      </w:rPr>
                      <w:t>вступает в силу</w:t>
                    </w:r>
                  </w:hyperlink>
                  <w:r w:rsidRPr="00C74B2B">
                    <w:rPr>
                      <w:rFonts w:ascii="Verdana" w:eastAsia="Times New Roman" w:hAnsi="Verdana" w:cs="Times New Roman"/>
                      <w:sz w:val="18"/>
                      <w:szCs w:val="18"/>
                      <w:lang w:eastAsia="ru-RU"/>
                    </w:rPr>
                    <w:t> по истечении 1 месяца со дня его </w:t>
                  </w:r>
                  <w:hyperlink r:id="rId95" w:history="1">
                    <w:r w:rsidRPr="00C74B2B">
                      <w:rPr>
                        <w:rFonts w:ascii="Arial" w:eastAsia="Times New Roman" w:hAnsi="Arial" w:cs="Arial"/>
                        <w:color w:val="336699"/>
                        <w:sz w:val="18"/>
                        <w:szCs w:val="18"/>
                        <w:lang w:eastAsia="ru-RU"/>
                      </w:rPr>
                      <w:t>официального опубликования</w:t>
                    </w:r>
                  </w:hyperlink>
                  <w:r w:rsidRPr="00C74B2B">
                    <w:rPr>
                      <w:rFonts w:ascii="Verdana" w:eastAsia="Times New Roman" w:hAnsi="Verdana" w:cs="Times New Roman"/>
                      <w:sz w:val="18"/>
                      <w:szCs w:val="18"/>
                      <w:lang w:eastAsia="ru-RU"/>
                    </w:rPr>
                    <w:t>, за исключением отдельных положений, для которых предусмотрены иные сроки.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96"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21 июля 2014 г. N 221-ФЗ "О внесении изменений в главу 25.3 части второй Налогового кодекса Российской Федерации" (с изменениями и дополнениями)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97"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Существенно повышаются размеры госпошлин (кроме тех, которые взимаются за совершение нотариальных действий).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Дело в том, что госпошлины </w:t>
                  </w:r>
                  <w:proofErr w:type="gramStart"/>
                  <w:r w:rsidRPr="00C74B2B">
                    <w:rPr>
                      <w:rFonts w:ascii="Verdana" w:eastAsia="Times New Roman" w:hAnsi="Verdana" w:cs="Times New Roman"/>
                      <w:sz w:val="18"/>
                      <w:szCs w:val="18"/>
                      <w:lang w:eastAsia="ru-RU"/>
                    </w:rPr>
                    <w:t>не индексировались</w:t>
                  </w:r>
                  <w:proofErr w:type="gramEnd"/>
                  <w:r w:rsidRPr="00C74B2B">
                    <w:rPr>
                      <w:rFonts w:ascii="Verdana" w:eastAsia="Times New Roman" w:hAnsi="Verdana" w:cs="Times New Roman"/>
                      <w:sz w:val="18"/>
                      <w:szCs w:val="18"/>
                      <w:lang w:eastAsia="ru-RU"/>
                    </w:rPr>
                    <w:t xml:space="preserve"> начиная с 2009 г. С этого времени по 2015 г. включительно суммарный показатель инфляции должен составить 61%. Исходя из него размеры платежей подняли в среднем на 57%.</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При этом предусмотрен понижающий коэффициент для физлиц, которые обратились за предоставлением государственных (муниципальных) услуг в электронной форме (через Единый или региональные порталы). В этом случае гражданин заплатит лишь 70% от установленного размера госпошлины. Данная льгота будет действовать до 1 января 2019 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Также установлена госпошлина за предоставление лицензии на осуществление деятельности по управлению многоквартирными домами. Она составляет 30 тыс. руб. За переоформление такой лицензии и выдачу ее дубликата взимается 5 тыс. руб.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98"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xml:space="preserve"> вступает в силу с 1 января 2015 г., но не ранее чем по истечении 1 месяца со </w:t>
                  </w:r>
                  <w:proofErr w:type="spellStart"/>
                  <w:r w:rsidRPr="00C74B2B">
                    <w:rPr>
                      <w:rFonts w:ascii="Verdana" w:eastAsia="Times New Roman" w:hAnsi="Verdana" w:cs="Times New Roman"/>
                      <w:sz w:val="18"/>
                      <w:szCs w:val="18"/>
                      <w:lang w:eastAsia="ru-RU"/>
                    </w:rPr>
                    <w:t>дня</w:t>
                  </w:r>
                  <w:hyperlink r:id="rId99" w:history="1">
                    <w:r w:rsidRPr="00C74B2B">
                      <w:rPr>
                        <w:rFonts w:ascii="Arial" w:eastAsia="Times New Roman" w:hAnsi="Arial" w:cs="Arial"/>
                        <w:color w:val="336699"/>
                        <w:sz w:val="18"/>
                        <w:szCs w:val="18"/>
                        <w:lang w:eastAsia="ru-RU"/>
                      </w:rPr>
                      <w:t>официального</w:t>
                    </w:r>
                    <w:proofErr w:type="spellEnd"/>
                    <w:r w:rsidRPr="00C74B2B">
                      <w:rPr>
                        <w:rFonts w:ascii="Arial" w:eastAsia="Times New Roman" w:hAnsi="Arial" w:cs="Arial"/>
                        <w:color w:val="336699"/>
                        <w:sz w:val="18"/>
                        <w:szCs w:val="18"/>
                        <w:lang w:eastAsia="ru-RU"/>
                      </w:rPr>
                      <w:t xml:space="preserve"> опубликования</w:t>
                    </w:r>
                  </w:hyperlink>
                  <w:r w:rsidRPr="00C74B2B">
                    <w:rPr>
                      <w:rFonts w:ascii="Verdana" w:eastAsia="Times New Roman" w:hAnsi="Verdana" w:cs="Times New Roman"/>
                      <w:sz w:val="18"/>
                      <w:szCs w:val="18"/>
                      <w:lang w:eastAsia="ru-RU"/>
                    </w:rPr>
                    <w:t>, за исключением отдельных положений, для которых предусмотрены иные сроки.</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67"/>
              <w:gridCol w:w="9883"/>
            </w:tblGrid>
            <w:tr w:rsidR="00C74B2B" w:rsidRPr="00C74B2B" w:rsidTr="00C74B2B">
              <w:tc>
                <w:tcPr>
                  <w:tcW w:w="10260"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НДПИ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00" w:anchor="block_1"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xml:space="preserve"> от 28 июня 2014 г. N 187-ФЗ "О внесении изменений в главу 26 части второй Налогового кодекса Российской Федерации и статью 3 Федерального закона "О внесении изменений в главы 25 и 26 части второй Налогового кодекса Российской Федерации и </w:t>
                  </w:r>
                  <w:r w:rsidRPr="00C74B2B">
                    <w:rPr>
                      <w:rFonts w:ascii="Verdana" w:eastAsia="Times New Roman" w:hAnsi="Verdana" w:cs="Times New Roman"/>
                      <w:sz w:val="18"/>
                      <w:szCs w:val="18"/>
                      <w:lang w:eastAsia="ru-RU"/>
                    </w:rPr>
                    <w:lastRenderedPageBreak/>
                    <w:t>статью 3.1 Закона Российской Федерации "О таможенном тарифе" (с изменениями и дополнениями)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01"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 xml:space="preserve">Льготы по НДПИ распространены на новые месторождения в Японском море, а также на месторождения природного газа и газового конденсата на полуострове </w:t>
                  </w:r>
                  <w:proofErr w:type="spellStart"/>
                  <w:r w:rsidRPr="00C74B2B">
                    <w:rPr>
                      <w:rFonts w:ascii="Verdana" w:eastAsia="Times New Roman" w:hAnsi="Verdana" w:cs="Times New Roman"/>
                      <w:sz w:val="18"/>
                      <w:szCs w:val="18"/>
                      <w:lang w:eastAsia="ru-RU"/>
                    </w:rPr>
                    <w:t>Гыданский</w:t>
                  </w:r>
                  <w:proofErr w:type="spellEnd"/>
                  <w:r w:rsidRPr="00C74B2B">
                    <w:rPr>
                      <w:rFonts w:ascii="Verdana" w:eastAsia="Times New Roman" w:hAnsi="Verdana" w:cs="Times New Roman"/>
                      <w:sz w:val="18"/>
                      <w:szCs w:val="18"/>
                      <w:lang w:eastAsia="ru-RU"/>
                    </w:rPr>
                    <w:t xml:space="preserve"> в Ямало-Ненецком автономном округе, используемых исключительно для производства сжиженного природного газа.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Расширена сфера применения нулевой ставки НДПИ при добыче нефти на месторождениях в Якутии, Иркутской области, Красноярском крае, Ненецком автономном округе, полуострове Ямал в Ямало-Ненецком автономном округе. Нулевая ставка применяется в отношении участков недр, срок </w:t>
                  </w:r>
                  <w:r w:rsidRPr="00C74B2B">
                    <w:rPr>
                      <w:rFonts w:ascii="Verdana" w:eastAsia="Times New Roman" w:hAnsi="Verdana" w:cs="Times New Roman"/>
                      <w:sz w:val="18"/>
                      <w:szCs w:val="18"/>
                      <w:lang w:eastAsia="ru-RU"/>
                    </w:rPr>
                    <w:lastRenderedPageBreak/>
                    <w:t xml:space="preserve">разработки запасов которых начинается с 2015 г. и заканчивается в период до 2022 г., а степень </w:t>
                  </w:r>
                  <w:proofErr w:type="spellStart"/>
                  <w:r w:rsidRPr="00C74B2B">
                    <w:rPr>
                      <w:rFonts w:ascii="Verdana" w:eastAsia="Times New Roman" w:hAnsi="Verdana" w:cs="Times New Roman"/>
                      <w:sz w:val="18"/>
                      <w:szCs w:val="18"/>
                      <w:lang w:eastAsia="ru-RU"/>
                    </w:rPr>
                    <w:t>выработанности</w:t>
                  </w:r>
                  <w:proofErr w:type="spellEnd"/>
                  <w:r w:rsidRPr="00C74B2B">
                    <w:rPr>
                      <w:rFonts w:ascii="Verdana" w:eastAsia="Times New Roman" w:hAnsi="Verdana" w:cs="Times New Roman"/>
                      <w:sz w:val="18"/>
                      <w:szCs w:val="18"/>
                      <w:lang w:eastAsia="ru-RU"/>
                    </w:rPr>
                    <w:t xml:space="preserve"> запасов на 1 января 2015 г. меньше или равна 0,05. Льгота действует до достижения накопленного объема добычи нефти 15 млн тонн для месторождений Ямала и Ненецкого АО и 25 млн тонн для остальных. Прописан порядок определения начальных извлекаемых запасов нефти на указанных участках недр.</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Также расширена сфера применения налоговых льгот при разработке участков недр, содержащих запасы </w:t>
                  </w:r>
                  <w:proofErr w:type="spellStart"/>
                  <w:r w:rsidRPr="00C74B2B">
                    <w:rPr>
                      <w:rFonts w:ascii="Verdana" w:eastAsia="Times New Roman" w:hAnsi="Verdana" w:cs="Times New Roman"/>
                      <w:sz w:val="18"/>
                      <w:szCs w:val="18"/>
                      <w:lang w:eastAsia="ru-RU"/>
                    </w:rPr>
                    <w:t>трудноизвлекаемой</w:t>
                  </w:r>
                  <w:proofErr w:type="spellEnd"/>
                  <w:r w:rsidRPr="00C74B2B">
                    <w:rPr>
                      <w:rFonts w:ascii="Verdana" w:eastAsia="Times New Roman" w:hAnsi="Verdana" w:cs="Times New Roman"/>
                      <w:sz w:val="18"/>
                      <w:szCs w:val="18"/>
                      <w:lang w:eastAsia="ru-RU"/>
                    </w:rPr>
                    <w:t xml:space="preserve"> нефти. Для этого уточнены условия применения коэффициента Кд, характеризующего степень сложности добычи нефти, при расчете ставки НДПИ. Пересмотрены условия применения понижающего значения Кд, чтобы распространить налоговые льготы на проекты, уже находящиеся в разработке.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02"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вступает в силу со дня его </w:t>
                  </w:r>
                  <w:hyperlink r:id="rId103" w:history="1">
                    <w:r w:rsidRPr="00C74B2B">
                      <w:rPr>
                        <w:rFonts w:ascii="Arial" w:eastAsia="Times New Roman" w:hAnsi="Arial" w:cs="Arial"/>
                        <w:color w:val="336699"/>
                        <w:sz w:val="18"/>
                        <w:szCs w:val="18"/>
                        <w:lang w:eastAsia="ru-RU"/>
                      </w:rPr>
                      <w:t>официального опубликования</w:t>
                    </w:r>
                  </w:hyperlink>
                  <w:r w:rsidRPr="00C74B2B">
                    <w:rPr>
                      <w:rFonts w:ascii="Verdana" w:eastAsia="Times New Roman" w:hAnsi="Verdana" w:cs="Times New Roman"/>
                      <w:sz w:val="18"/>
                      <w:szCs w:val="18"/>
                      <w:lang w:eastAsia="ru-RU"/>
                    </w:rPr>
                    <w:t>, кроме отдельных положений, для которых предусмотрены иные сроки введения в действие.</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67"/>
              <w:gridCol w:w="9883"/>
            </w:tblGrid>
            <w:tr w:rsidR="00C74B2B" w:rsidRPr="00C74B2B" w:rsidTr="00C74B2B">
              <w:tc>
                <w:tcPr>
                  <w:tcW w:w="10260"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Транспортный налог</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04"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Федеральной налоговой службы от 25 апреля 2014 г. N ММВ-7-11/254@ "О внесении изменений в приказ Федеральной налоговой службы от 20 февраля 2012 г. N ММВ-7-11/99@"</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Изменения коснулись </w:t>
                  </w:r>
                  <w:hyperlink r:id="rId105" w:anchor="block_1200" w:history="1">
                    <w:r w:rsidRPr="00C74B2B">
                      <w:rPr>
                        <w:rFonts w:ascii="Arial" w:eastAsia="Times New Roman" w:hAnsi="Arial" w:cs="Arial"/>
                        <w:color w:val="336699"/>
                        <w:sz w:val="18"/>
                        <w:szCs w:val="18"/>
                        <w:lang w:eastAsia="ru-RU"/>
                      </w:rPr>
                      <w:t>раздела 2</w:t>
                    </w:r>
                  </w:hyperlink>
                  <w:r w:rsidRPr="00C74B2B">
                    <w:rPr>
                      <w:rFonts w:ascii="Verdana" w:eastAsia="Times New Roman" w:hAnsi="Verdana" w:cs="Times New Roman"/>
                      <w:sz w:val="18"/>
                      <w:szCs w:val="18"/>
                      <w:lang w:eastAsia="ru-RU"/>
                    </w:rPr>
                    <w:t> "Расчет суммы транспортного налога по каждому транспортному средству". Предусмотрены новые графы для указания доли налогоплательщика в праве на транспортное средство и повышающего коэффициента для дорогостоящих автомобилей (от 3 млн руб.). Эти показатели учитываются при исчислении сумм налога и налоговых льгот.</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Внесены необходимые коррективы в порядок заполнения декларации.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Кроме того, уточнено, что авансовый платеж по налогу по истечении I, II и III квартала текущего налогового периода исчисляется с учетом коэффициента </w:t>
                  </w:r>
                  <w:proofErr w:type="spellStart"/>
                  <w:r w:rsidRPr="00C74B2B">
                    <w:rPr>
                      <w:rFonts w:ascii="Verdana" w:eastAsia="Times New Roman" w:hAnsi="Verdana" w:cs="Times New Roman"/>
                      <w:sz w:val="18"/>
                      <w:szCs w:val="18"/>
                      <w:lang w:eastAsia="ru-RU"/>
                    </w:rPr>
                    <w:t>Кв</w:t>
                  </w:r>
                  <w:proofErr w:type="spellEnd"/>
                  <w:r w:rsidRPr="00C74B2B">
                    <w:rPr>
                      <w:rFonts w:ascii="Verdana" w:eastAsia="Times New Roman" w:hAnsi="Verdana" w:cs="Times New Roman"/>
                      <w:sz w:val="18"/>
                      <w:szCs w:val="18"/>
                      <w:lang w:eastAsia="ru-RU"/>
                    </w:rPr>
                    <w:t xml:space="preserve">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При указании полных месяцев владения транспортным средством в отчетном году следует учитывать, что месяц регистрации транспортного средства, а также месяц снятия его с регистрации принимается за полный месяц. В случае регистрации и снятия с регистрации транспортного средства в течение одного календарного месяца этот месяц принимается как 1 полный месяц.</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 новый электронный формат представления указанной декларации.</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73"/>
              <w:gridCol w:w="9877"/>
            </w:tblGrid>
            <w:tr w:rsidR="00C74B2B" w:rsidRPr="00C74B2B" w:rsidTr="00C74B2B">
              <w:tc>
                <w:tcPr>
                  <w:tcW w:w="10248"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Налог на имущество организации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06" w:history="1">
                    <w:r w:rsidRPr="00C74B2B">
                      <w:rPr>
                        <w:rFonts w:ascii="Arial" w:eastAsia="Times New Roman" w:hAnsi="Arial" w:cs="Arial"/>
                        <w:color w:val="336699"/>
                        <w:sz w:val="18"/>
                        <w:szCs w:val="18"/>
                        <w:lang w:eastAsia="ru-RU"/>
                      </w:rPr>
                      <w:t>Письмо</w:t>
                    </w:r>
                  </w:hyperlink>
                  <w:r w:rsidRPr="00C74B2B">
                    <w:rPr>
                      <w:rFonts w:ascii="Verdana" w:eastAsia="Times New Roman" w:hAnsi="Verdana" w:cs="Times New Roman"/>
                      <w:sz w:val="18"/>
                      <w:szCs w:val="18"/>
                      <w:lang w:eastAsia="ru-RU"/>
                    </w:rPr>
                    <w:t> Федеральной налоговой службы от 12 декабря 2014 г. N БС-4-11/25774@ "О налоге на имущество организаций"</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 1 января 2015 г. организации освобождены от налога на имущество в отношении движимых вещей, принятых на учет с 1 января 2013 г. в качестве основных средств. Исключения - объекты, полученные в результате реорганизации или ликвидации </w:t>
                  </w:r>
                  <w:proofErr w:type="spellStart"/>
                  <w:r w:rsidRPr="00C74B2B">
                    <w:rPr>
                      <w:rFonts w:ascii="Verdana" w:eastAsia="Times New Roman" w:hAnsi="Verdana" w:cs="Times New Roman"/>
                      <w:sz w:val="18"/>
                      <w:szCs w:val="18"/>
                      <w:lang w:eastAsia="ru-RU"/>
                    </w:rPr>
                    <w:t>юрлиц</w:t>
                  </w:r>
                  <w:proofErr w:type="spellEnd"/>
                  <w:r w:rsidRPr="00C74B2B">
                    <w:rPr>
                      <w:rFonts w:ascii="Verdana" w:eastAsia="Times New Roman" w:hAnsi="Verdana" w:cs="Times New Roman"/>
                      <w:sz w:val="18"/>
                      <w:szCs w:val="18"/>
                      <w:lang w:eastAsia="ru-RU"/>
                    </w:rPr>
                    <w:t>; те, что передаются между взаимозависимыми лицами.</w:t>
                  </w:r>
                  <w:r w:rsidRPr="00C74B2B">
                    <w:rPr>
                      <w:rFonts w:ascii="Verdana" w:eastAsia="Times New Roman" w:hAnsi="Verdana" w:cs="Times New Roman"/>
                      <w:sz w:val="18"/>
                      <w:szCs w:val="18"/>
                      <w:lang w:eastAsia="ru-RU"/>
                    </w:rPr>
                    <w:br/>
                    <w:t xml:space="preserve">Соответственно, будет скорректирована форма декларации по налогу. До этого момента начиная с налогового и отчетных периодов 2015 г. плательщики, заявляющие право на льготу, по строке с кодом 160 соответствующего раздела 2 декларации (расчета по авансовому платежу) должны проставлять </w:t>
                  </w:r>
                  <w:r w:rsidRPr="00C74B2B">
                    <w:rPr>
                      <w:rFonts w:ascii="Verdana" w:eastAsia="Times New Roman" w:hAnsi="Verdana" w:cs="Times New Roman"/>
                      <w:sz w:val="18"/>
                      <w:szCs w:val="18"/>
                      <w:lang w:eastAsia="ru-RU"/>
                    </w:rPr>
                    <w:lastRenderedPageBreak/>
                    <w:t>код 2010257.</w:t>
                  </w:r>
                  <w:r w:rsidRPr="00C74B2B">
                    <w:rPr>
                      <w:rFonts w:ascii="Verdana" w:eastAsia="Times New Roman" w:hAnsi="Verdana" w:cs="Times New Roman"/>
                      <w:sz w:val="18"/>
                      <w:szCs w:val="18"/>
                      <w:lang w:eastAsia="ru-RU"/>
                    </w:rPr>
                    <w:br/>
                    <w:t>В </w:t>
                  </w:r>
                  <w:hyperlink r:id="rId107"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 также были внесены изменения в связи с принятием </w:t>
                  </w:r>
                  <w:hyperlink r:id="rId108" w:history="1">
                    <w:r w:rsidRPr="00C74B2B">
                      <w:rPr>
                        <w:rFonts w:ascii="Arial" w:eastAsia="Times New Roman" w:hAnsi="Arial" w:cs="Arial"/>
                        <w:color w:val="336699"/>
                        <w:sz w:val="18"/>
                        <w:szCs w:val="18"/>
                        <w:lang w:eastAsia="ru-RU"/>
                      </w:rPr>
                      <w:t>Закона</w:t>
                    </w:r>
                  </w:hyperlink>
                  <w:r w:rsidRPr="00C74B2B">
                    <w:rPr>
                      <w:rFonts w:ascii="Verdana" w:eastAsia="Times New Roman" w:hAnsi="Verdana" w:cs="Times New Roman"/>
                      <w:sz w:val="18"/>
                      <w:szCs w:val="18"/>
                      <w:lang w:eastAsia="ru-RU"/>
                    </w:rPr>
                    <w:t> о развитии Крымского федерального округа и свободной экономической зоне (СЭЗ) в Крыму и Севастополе. Предоставляются льготы по налогу на имущество в отношении объектов, учитываемых на балансе участника СЭЗ, созданного или приобретенного для деятельности на данной территории и расположенного там, в течение 10 лет с месяца, следующего за моментом принятия на учет вещи.</w:t>
                  </w:r>
                  <w:r w:rsidRPr="00C74B2B">
                    <w:rPr>
                      <w:rFonts w:ascii="Verdana" w:eastAsia="Times New Roman" w:hAnsi="Verdana" w:cs="Times New Roman"/>
                      <w:sz w:val="18"/>
                      <w:szCs w:val="18"/>
                      <w:lang w:eastAsia="ru-RU"/>
                    </w:rPr>
                    <w:br/>
                    <w:t>В данном случае в декларации пока указывается код 2010258.</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67"/>
              <w:gridCol w:w="9883"/>
            </w:tblGrid>
            <w:tr w:rsidR="00C74B2B" w:rsidRPr="00C74B2B" w:rsidTr="00C74B2B">
              <w:tc>
                <w:tcPr>
                  <w:tcW w:w="10260"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Акцизы</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09" w:history="1">
                    <w:r w:rsidRPr="00C74B2B">
                      <w:rPr>
                        <w:rFonts w:ascii="Arial" w:eastAsia="Times New Roman" w:hAnsi="Arial" w:cs="Arial"/>
                        <w:color w:val="336699"/>
                        <w:sz w:val="18"/>
                        <w:szCs w:val="18"/>
                        <w:lang w:eastAsia="ru-RU"/>
                      </w:rPr>
                      <w:t>Письмо</w:t>
                    </w:r>
                  </w:hyperlink>
                  <w:r w:rsidRPr="00C74B2B">
                    <w:rPr>
                      <w:rFonts w:ascii="Verdana" w:eastAsia="Times New Roman" w:hAnsi="Verdana" w:cs="Times New Roman"/>
                      <w:sz w:val="18"/>
                      <w:szCs w:val="18"/>
                      <w:lang w:eastAsia="ru-RU"/>
                    </w:rPr>
                    <w:t> Федеральной налоговой службы России от 30.12.2014 N ГД-4-3/27262@</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 01.01.2015 действует новый порядок исчисления и уплаты акциза по прямогонному бензину, а также по вновь введенным в перечень подакцизных товаров бензолу, параксилолу, </w:t>
                  </w:r>
                  <w:proofErr w:type="spellStart"/>
                  <w:r w:rsidRPr="00C74B2B">
                    <w:rPr>
                      <w:rFonts w:ascii="Verdana" w:eastAsia="Times New Roman" w:hAnsi="Verdana" w:cs="Times New Roman"/>
                      <w:sz w:val="18"/>
                      <w:szCs w:val="18"/>
                      <w:lang w:eastAsia="ru-RU"/>
                    </w:rPr>
                    <w:t>ортоксилолу</w:t>
                  </w:r>
                  <w:proofErr w:type="spellEnd"/>
                  <w:r w:rsidRPr="00C74B2B">
                    <w:rPr>
                      <w:rFonts w:ascii="Verdana" w:eastAsia="Times New Roman" w:hAnsi="Verdana" w:cs="Times New Roman"/>
                      <w:sz w:val="18"/>
                      <w:szCs w:val="18"/>
                      <w:lang w:eastAsia="ru-RU"/>
                    </w:rPr>
                    <w:t>, авиационному керосину и природному газу. Введен новый вид свидетельства, пересмотрены налоговые вычеты и пр.</w:t>
                  </w:r>
                  <w:r w:rsidRPr="00C74B2B">
                    <w:rPr>
                      <w:rFonts w:ascii="Verdana" w:eastAsia="Times New Roman" w:hAnsi="Verdana" w:cs="Times New Roman"/>
                      <w:sz w:val="18"/>
                      <w:szCs w:val="18"/>
                      <w:lang w:eastAsia="ru-RU"/>
                    </w:rPr>
                    <w:br/>
                    <w:t>Новая форма декларации по акцизам, учитывающая названные изменения, пока не принята. В связи с этим ФНС России подготовила </w:t>
                  </w:r>
                  <w:hyperlink r:id="rId110" w:anchor="block_2000" w:history="1">
                    <w:r w:rsidRPr="00C74B2B">
                      <w:rPr>
                        <w:rFonts w:ascii="Arial" w:eastAsia="Times New Roman" w:hAnsi="Arial" w:cs="Arial"/>
                        <w:color w:val="336699"/>
                        <w:sz w:val="18"/>
                        <w:szCs w:val="18"/>
                        <w:lang w:eastAsia="ru-RU"/>
                      </w:rPr>
                      <w:t>рекомендации</w:t>
                    </w:r>
                  </w:hyperlink>
                  <w:r w:rsidRPr="00C74B2B">
                    <w:rPr>
                      <w:rFonts w:ascii="Verdana" w:eastAsia="Times New Roman" w:hAnsi="Verdana" w:cs="Times New Roman"/>
                      <w:sz w:val="18"/>
                      <w:szCs w:val="18"/>
                      <w:lang w:eastAsia="ru-RU"/>
                    </w:rPr>
                    <w:t> по заполнению действующей </w:t>
                  </w:r>
                  <w:hyperlink r:id="rId111" w:anchor="block_1000" w:history="1">
                    <w:r w:rsidRPr="00C74B2B">
                      <w:rPr>
                        <w:rFonts w:ascii="Arial" w:eastAsia="Times New Roman" w:hAnsi="Arial" w:cs="Arial"/>
                        <w:color w:val="336699"/>
                        <w:sz w:val="18"/>
                        <w:szCs w:val="18"/>
                        <w:lang w:eastAsia="ru-RU"/>
                      </w:rPr>
                      <w:t>формы</w:t>
                    </w:r>
                  </w:hyperlink>
                  <w:r w:rsidRPr="00C74B2B">
                    <w:rPr>
                      <w:rFonts w:ascii="Verdana" w:eastAsia="Times New Roman" w:hAnsi="Verdana" w:cs="Times New Roman"/>
                      <w:sz w:val="18"/>
                      <w:szCs w:val="18"/>
                      <w:lang w:eastAsia="ru-RU"/>
                    </w:rPr>
                    <w:t> налоговой декларации.</w:t>
                  </w:r>
                  <w:r w:rsidRPr="00C74B2B">
                    <w:rPr>
                      <w:rFonts w:ascii="Verdana" w:eastAsia="Times New Roman" w:hAnsi="Verdana" w:cs="Times New Roman"/>
                      <w:sz w:val="18"/>
                      <w:szCs w:val="18"/>
                      <w:lang w:eastAsia="ru-RU"/>
                    </w:rPr>
                    <w:br/>
                    <w:t>Приведены </w:t>
                  </w:r>
                  <w:hyperlink r:id="rId112" w:anchor="block_1000" w:history="1">
                    <w:r w:rsidRPr="00C74B2B">
                      <w:rPr>
                        <w:rFonts w:ascii="Arial" w:eastAsia="Times New Roman" w:hAnsi="Arial" w:cs="Arial"/>
                        <w:color w:val="336699"/>
                        <w:sz w:val="18"/>
                        <w:szCs w:val="18"/>
                        <w:lang w:eastAsia="ru-RU"/>
                      </w:rPr>
                      <w:t>коды</w:t>
                    </w:r>
                  </w:hyperlink>
                  <w:r w:rsidRPr="00C74B2B">
                    <w:rPr>
                      <w:rFonts w:ascii="Verdana" w:eastAsia="Times New Roman" w:hAnsi="Verdana" w:cs="Times New Roman"/>
                      <w:sz w:val="18"/>
                      <w:szCs w:val="18"/>
                      <w:lang w:eastAsia="ru-RU"/>
                    </w:rPr>
                    <w:t> новых видов подакцизных товаров, а также </w:t>
                  </w:r>
                  <w:hyperlink r:id="rId113" w:anchor="block_1200" w:history="1">
                    <w:r w:rsidRPr="00C74B2B">
                      <w:rPr>
                        <w:rFonts w:ascii="Arial" w:eastAsia="Times New Roman" w:hAnsi="Arial" w:cs="Arial"/>
                        <w:color w:val="336699"/>
                        <w:sz w:val="18"/>
                        <w:szCs w:val="18"/>
                        <w:lang w:eastAsia="ru-RU"/>
                      </w:rPr>
                      <w:t>коды</w:t>
                    </w:r>
                  </w:hyperlink>
                  <w:r w:rsidRPr="00C74B2B">
                    <w:rPr>
                      <w:rFonts w:ascii="Verdana" w:eastAsia="Times New Roman" w:hAnsi="Verdana" w:cs="Times New Roman"/>
                      <w:sz w:val="18"/>
                      <w:szCs w:val="18"/>
                      <w:lang w:eastAsia="ru-RU"/>
                    </w:rPr>
                    <w:t> показателей, используемые при заполнении декларации.</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67"/>
              <w:gridCol w:w="9883"/>
            </w:tblGrid>
            <w:tr w:rsidR="00C74B2B" w:rsidRPr="00C74B2B" w:rsidTr="00C74B2B">
              <w:tc>
                <w:tcPr>
                  <w:tcW w:w="10260"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Патентная система налогообложения</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14"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21 июля 2014 г. N 244-ФЗ "О внесении изменений в статьи 346.43 и 346.45 части второй Налогового кодекса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15"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касаются применения патентной системы налогообложения.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Во-первых, отменяется ограничение минимального размера потенциально возможного к получению ИП годового дохода (ранее он составлял 100 тыс. руб.).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Во-вторых, региональным властям дано право дифференцировать размер потенциально возможного к получению годового дохода в зависимости от места ведения деятельности на территории субъекта Федерации. При этом действие патента ограничивается территорией того муниципального образования, которое указано в патенте. По ряду видов деятельности действие патента распространяется на территорию всего региона (речь идет о пассажирских и грузовых перевозках автомобильным и водным транспортом, развозной и разносной розничной торговле).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Для ИП сохраняется возможность получить несколько патентов.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Кроме того, регионы могут дифференцировать размер потенциально возможного к получению годового дохода в зависимости от грузоподъемности транспортного средства и количества посадочных мест в нем.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Также ФНС России наделена полномочием устанавливать форму заявления на получение патента, а налоговые органы - правом отказывать в выдаче патента при </w:t>
                  </w:r>
                  <w:proofErr w:type="spellStart"/>
                  <w:r w:rsidRPr="00C74B2B">
                    <w:rPr>
                      <w:rFonts w:ascii="Verdana" w:eastAsia="Times New Roman" w:hAnsi="Verdana" w:cs="Times New Roman"/>
                      <w:sz w:val="18"/>
                      <w:szCs w:val="18"/>
                      <w:lang w:eastAsia="ru-RU"/>
                    </w:rPr>
                    <w:t>незаполнении</w:t>
                  </w:r>
                  <w:proofErr w:type="spellEnd"/>
                  <w:r w:rsidRPr="00C74B2B">
                    <w:rPr>
                      <w:rFonts w:ascii="Verdana" w:eastAsia="Times New Roman" w:hAnsi="Verdana" w:cs="Times New Roman"/>
                      <w:sz w:val="18"/>
                      <w:szCs w:val="18"/>
                      <w:lang w:eastAsia="ru-RU"/>
                    </w:rPr>
                    <w:t xml:space="preserve"> обязательных полей в таком заявлении.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16"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вступает в силу через 1 месяц со дня его </w:t>
                  </w:r>
                  <w:hyperlink r:id="rId117" w:history="1">
                    <w:r w:rsidRPr="00C74B2B">
                      <w:rPr>
                        <w:rFonts w:ascii="Arial" w:eastAsia="Times New Roman" w:hAnsi="Arial" w:cs="Arial"/>
                        <w:color w:val="336699"/>
                        <w:sz w:val="18"/>
                        <w:szCs w:val="18"/>
                        <w:lang w:eastAsia="ru-RU"/>
                      </w:rPr>
                      <w:t>официального опубликования</w:t>
                    </w:r>
                  </w:hyperlink>
                  <w:r w:rsidRPr="00C74B2B">
                    <w:rPr>
                      <w:rFonts w:ascii="Verdana" w:eastAsia="Times New Roman" w:hAnsi="Verdana" w:cs="Times New Roman"/>
                      <w:sz w:val="18"/>
                      <w:szCs w:val="18"/>
                      <w:lang w:eastAsia="ru-RU"/>
                    </w:rPr>
                    <w:t>. Однако основная часть изменений вводится в действие с 1 января 2015 г.</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67"/>
              <w:gridCol w:w="9883"/>
            </w:tblGrid>
            <w:tr w:rsidR="00C74B2B" w:rsidRPr="00C74B2B" w:rsidTr="00C74B2B">
              <w:tc>
                <w:tcPr>
                  <w:tcW w:w="10260"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УСН</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18"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Федеральной налоговой службы от 4 июля 2014 г. N ММВ-7-3/352@</w:t>
                  </w:r>
                  <w:r w:rsidRPr="00C74B2B">
                    <w:rPr>
                      <w:rFonts w:ascii="Verdana" w:eastAsia="Times New Roman" w:hAnsi="Verdana" w:cs="Times New Roman"/>
                      <w:sz w:val="18"/>
                      <w:szCs w:val="18"/>
                      <w:lang w:eastAsia="ru-RU"/>
                    </w:rPr>
                    <w:br/>
                    <w:t>"Об утверждении формы налоговой декларации по налогу, уплачиваемому в связи с применением упрощенной системы налогообложения, порядка её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Установлена новая </w:t>
                  </w:r>
                  <w:hyperlink r:id="rId119" w:anchor="block_1000" w:history="1">
                    <w:r w:rsidRPr="00C74B2B">
                      <w:rPr>
                        <w:rFonts w:ascii="Arial" w:eastAsia="Times New Roman" w:hAnsi="Arial" w:cs="Arial"/>
                        <w:color w:val="336699"/>
                        <w:sz w:val="18"/>
                        <w:szCs w:val="18"/>
                        <w:lang w:eastAsia="ru-RU"/>
                      </w:rPr>
                      <w:t>форма</w:t>
                    </w:r>
                  </w:hyperlink>
                  <w:r w:rsidRPr="00C74B2B">
                    <w:rPr>
                      <w:rFonts w:ascii="Verdana" w:eastAsia="Times New Roman" w:hAnsi="Verdana" w:cs="Times New Roman"/>
                      <w:sz w:val="18"/>
                      <w:szCs w:val="18"/>
                      <w:lang w:eastAsia="ru-RU"/>
                    </w:rPr>
                    <w:t> налоговой декларации по УСН.</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Во-первых, она содержит подробный алгоритм расчета авансовых платежей и позволяет учитывать их за отчетные периоды.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Во-вторых, в новой форме предусмотрены отдельные разделы для расчета и отражения сумм уплачиваемого налога (авансового платежа) при применении объекта налогообложения "доходы" и "доходы минус расходы".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Кроме того, введен новый раздел - отчет об использовании средств целевого назначения.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Приведен </w:t>
                  </w:r>
                  <w:hyperlink r:id="rId120" w:anchor="block_3000" w:history="1">
                    <w:r w:rsidRPr="00C74B2B">
                      <w:rPr>
                        <w:rFonts w:ascii="Arial" w:eastAsia="Times New Roman" w:hAnsi="Arial" w:cs="Arial"/>
                        <w:color w:val="336699"/>
                        <w:sz w:val="18"/>
                        <w:szCs w:val="18"/>
                        <w:lang w:eastAsia="ru-RU"/>
                      </w:rPr>
                      <w:t>порядок</w:t>
                    </w:r>
                  </w:hyperlink>
                  <w:r w:rsidRPr="00C74B2B">
                    <w:rPr>
                      <w:rFonts w:ascii="Verdana" w:eastAsia="Times New Roman" w:hAnsi="Verdana" w:cs="Times New Roman"/>
                      <w:sz w:val="18"/>
                      <w:szCs w:val="18"/>
                      <w:lang w:eastAsia="ru-RU"/>
                    </w:rPr>
                    <w:t> заполнения новой формы.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Утвержден новый </w:t>
                  </w:r>
                  <w:hyperlink r:id="rId121" w:anchor="block_2000" w:history="1">
                    <w:r w:rsidRPr="00C74B2B">
                      <w:rPr>
                        <w:rFonts w:ascii="Arial" w:eastAsia="Times New Roman" w:hAnsi="Arial" w:cs="Arial"/>
                        <w:color w:val="336699"/>
                        <w:sz w:val="18"/>
                        <w:szCs w:val="18"/>
                        <w:lang w:eastAsia="ru-RU"/>
                      </w:rPr>
                      <w:t>формат</w:t>
                    </w:r>
                  </w:hyperlink>
                  <w:r w:rsidRPr="00C74B2B">
                    <w:rPr>
                      <w:rFonts w:ascii="Verdana" w:eastAsia="Times New Roman" w:hAnsi="Verdana" w:cs="Times New Roman"/>
                      <w:sz w:val="18"/>
                      <w:szCs w:val="18"/>
                      <w:lang w:eastAsia="ru-RU"/>
                    </w:rPr>
                    <w:t> представления декларации по УСН в электронном виде.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Новые </w:t>
                  </w:r>
                  <w:hyperlink r:id="rId122" w:anchor="block_1000" w:history="1">
                    <w:r w:rsidRPr="00C74B2B">
                      <w:rPr>
                        <w:rFonts w:ascii="Arial" w:eastAsia="Times New Roman" w:hAnsi="Arial" w:cs="Arial"/>
                        <w:color w:val="336699"/>
                        <w:sz w:val="18"/>
                        <w:szCs w:val="18"/>
                        <w:lang w:eastAsia="ru-RU"/>
                      </w:rPr>
                      <w:t>форма</w:t>
                    </w:r>
                  </w:hyperlink>
                  <w:r w:rsidRPr="00C74B2B">
                    <w:rPr>
                      <w:rFonts w:ascii="Verdana" w:eastAsia="Times New Roman" w:hAnsi="Verdana" w:cs="Times New Roman"/>
                      <w:sz w:val="18"/>
                      <w:szCs w:val="18"/>
                      <w:lang w:eastAsia="ru-RU"/>
                    </w:rPr>
                    <w:t> и </w:t>
                  </w:r>
                  <w:hyperlink r:id="rId123" w:anchor="block_2000" w:history="1">
                    <w:r w:rsidRPr="00C74B2B">
                      <w:rPr>
                        <w:rFonts w:ascii="Arial" w:eastAsia="Times New Roman" w:hAnsi="Arial" w:cs="Arial"/>
                        <w:color w:val="336699"/>
                        <w:sz w:val="18"/>
                        <w:szCs w:val="18"/>
                        <w:lang w:eastAsia="ru-RU"/>
                      </w:rPr>
                      <w:t>формат</w:t>
                    </w:r>
                  </w:hyperlink>
                  <w:r w:rsidRPr="00C74B2B">
                    <w:rPr>
                      <w:rFonts w:ascii="Verdana" w:eastAsia="Times New Roman" w:hAnsi="Verdana" w:cs="Times New Roman"/>
                      <w:sz w:val="18"/>
                      <w:szCs w:val="18"/>
                      <w:lang w:eastAsia="ru-RU"/>
                    </w:rPr>
                    <w:t> применяются при подаче декларации с налогового периода 2014 г.</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67"/>
              <w:gridCol w:w="9883"/>
            </w:tblGrid>
            <w:tr w:rsidR="00C74B2B" w:rsidRPr="00C74B2B" w:rsidTr="00C74B2B">
              <w:tc>
                <w:tcPr>
                  <w:tcW w:w="10260"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ЕНВД</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24"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Федеральной налоговой службы от 4 июля 2014 г. N ММВ-7-3/353@</w:t>
                  </w:r>
                  <w:r w:rsidRPr="00C74B2B">
                    <w:rPr>
                      <w:rFonts w:ascii="Verdana" w:eastAsia="Times New Roman" w:hAnsi="Verdana" w:cs="Times New Roman"/>
                      <w:sz w:val="18"/>
                      <w:szCs w:val="18"/>
                      <w:lang w:eastAsia="ru-RU"/>
                    </w:rPr>
                    <w:br/>
                    <w:t>"Об утверждении формы налоговой декларации по единому налогу на вмененный доход для отдельных видов деятельности, порядка её заполнения, а также формата представления налоговой декларации по единому налогу на вмененный доход для отдельных видов деятельности в электронной форме"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Заново утверждены </w:t>
                  </w:r>
                  <w:hyperlink r:id="rId125" w:anchor="block_1000" w:history="1">
                    <w:r w:rsidRPr="00C74B2B">
                      <w:rPr>
                        <w:rFonts w:ascii="Arial" w:eastAsia="Times New Roman" w:hAnsi="Arial" w:cs="Arial"/>
                        <w:color w:val="336699"/>
                        <w:sz w:val="18"/>
                        <w:szCs w:val="18"/>
                        <w:lang w:eastAsia="ru-RU"/>
                      </w:rPr>
                      <w:t>форма</w:t>
                    </w:r>
                  </w:hyperlink>
                  <w:r w:rsidRPr="00C74B2B">
                    <w:rPr>
                      <w:rFonts w:ascii="Verdana" w:eastAsia="Times New Roman" w:hAnsi="Verdana" w:cs="Times New Roman"/>
                      <w:sz w:val="18"/>
                      <w:szCs w:val="18"/>
                      <w:lang w:eastAsia="ru-RU"/>
                    </w:rPr>
                    <w:t>, </w:t>
                  </w:r>
                  <w:hyperlink r:id="rId126" w:anchor="block_5" w:history="1">
                    <w:r w:rsidRPr="00C74B2B">
                      <w:rPr>
                        <w:rFonts w:ascii="Arial" w:eastAsia="Times New Roman" w:hAnsi="Arial" w:cs="Arial"/>
                        <w:color w:val="336699"/>
                        <w:sz w:val="18"/>
                        <w:szCs w:val="18"/>
                        <w:lang w:eastAsia="ru-RU"/>
                      </w:rPr>
                      <w:t>формат</w:t>
                    </w:r>
                  </w:hyperlink>
                  <w:r w:rsidRPr="00C74B2B">
                    <w:rPr>
                      <w:rFonts w:ascii="Verdana" w:eastAsia="Times New Roman" w:hAnsi="Verdana" w:cs="Times New Roman"/>
                      <w:sz w:val="18"/>
                      <w:szCs w:val="18"/>
                      <w:lang w:eastAsia="ru-RU"/>
                    </w:rPr>
                    <w:t> и </w:t>
                  </w:r>
                  <w:hyperlink r:id="rId127" w:anchor="block_79" w:history="1">
                    <w:r w:rsidRPr="00C74B2B">
                      <w:rPr>
                        <w:rFonts w:ascii="Arial" w:eastAsia="Times New Roman" w:hAnsi="Arial" w:cs="Arial"/>
                        <w:color w:val="336699"/>
                        <w:sz w:val="18"/>
                        <w:szCs w:val="18"/>
                        <w:lang w:eastAsia="ru-RU"/>
                      </w:rPr>
                      <w:t>порядок</w:t>
                    </w:r>
                  </w:hyperlink>
                  <w:r w:rsidRPr="00C74B2B">
                    <w:rPr>
                      <w:rFonts w:ascii="Verdana" w:eastAsia="Times New Roman" w:hAnsi="Verdana" w:cs="Times New Roman"/>
                      <w:sz w:val="18"/>
                      <w:szCs w:val="18"/>
                      <w:lang w:eastAsia="ru-RU"/>
                    </w:rPr>
                    <w:t> заполнения декларации по ЕНВД. Это обусловлено следующим.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 01.01.2013 изменен порядок исчисления ЕНВД плательщиками, вставшими на учет (снявшимися с учета) в течение налогового периода.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 различный порядок уменьшения суммы исчисленного ЕНВД на уплаченные страховые взносы для организаций и ИП.</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 01.01.2014 в бюджетном процессе вместо </w:t>
                  </w:r>
                  <w:hyperlink r:id="rId128" w:history="1">
                    <w:r w:rsidRPr="00C74B2B">
                      <w:rPr>
                        <w:rFonts w:ascii="Arial" w:eastAsia="Times New Roman" w:hAnsi="Arial" w:cs="Arial"/>
                        <w:color w:val="336699"/>
                        <w:sz w:val="18"/>
                        <w:szCs w:val="18"/>
                        <w:lang w:eastAsia="ru-RU"/>
                      </w:rPr>
                      <w:t>ОКАТО</w:t>
                    </w:r>
                  </w:hyperlink>
                  <w:r w:rsidRPr="00C74B2B">
                    <w:rPr>
                      <w:rFonts w:ascii="Verdana" w:eastAsia="Times New Roman" w:hAnsi="Verdana" w:cs="Times New Roman"/>
                      <w:sz w:val="18"/>
                      <w:szCs w:val="18"/>
                      <w:lang w:eastAsia="ru-RU"/>
                    </w:rPr>
                    <w:t> используется </w:t>
                  </w:r>
                  <w:hyperlink r:id="rId129" w:history="1">
                    <w:r w:rsidRPr="00C74B2B">
                      <w:rPr>
                        <w:rFonts w:ascii="Arial" w:eastAsia="Times New Roman" w:hAnsi="Arial" w:cs="Arial"/>
                        <w:color w:val="336699"/>
                        <w:sz w:val="18"/>
                        <w:szCs w:val="18"/>
                        <w:lang w:eastAsia="ru-RU"/>
                      </w:rPr>
                      <w:t>ОКТМО</w:t>
                    </w:r>
                  </w:hyperlink>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Декларация состоит из </w:t>
                  </w:r>
                  <w:hyperlink r:id="rId130" w:anchor="block_10000" w:history="1">
                    <w:r w:rsidRPr="00C74B2B">
                      <w:rPr>
                        <w:rFonts w:ascii="Arial" w:eastAsia="Times New Roman" w:hAnsi="Arial" w:cs="Arial"/>
                        <w:color w:val="336699"/>
                        <w:sz w:val="18"/>
                        <w:szCs w:val="18"/>
                        <w:lang w:eastAsia="ru-RU"/>
                      </w:rPr>
                      <w:t>титульного листа</w:t>
                    </w:r>
                  </w:hyperlink>
                  <w:r w:rsidRPr="00C74B2B">
                    <w:rPr>
                      <w:rFonts w:ascii="Verdana" w:eastAsia="Times New Roman" w:hAnsi="Verdana" w:cs="Times New Roman"/>
                      <w:sz w:val="18"/>
                      <w:szCs w:val="18"/>
                      <w:lang w:eastAsia="ru-RU"/>
                    </w:rPr>
                    <w:t> и 3 разделов: сумма ЕНВД, подлежащая уплате в бюджет; расчет суммы ЕНВД по отдельным видам деятельности; расчет суммы ЕНВД за налоговый период.</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Значения физических показателей указываются в целых единицах. Все значения стоимостных показателей указываются в полных рублях. Значения показателей менее 50 коп. (0,5 единицы) отбрасываются, а 50 коп. (0,5 единицы) и более - округляются до полного рубля (целой единицы).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Страницы декларации имеют сквозную нумерацию начиная с титульного листа независимо от наличия (отсутствия) и количества заполняемых разделов, листов.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При заполнении должны использоваться чернила черного, фиолетового или синего цвета.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Исправление ошибок с помощью корректирующего или иного аналогичного средства не допускается.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Также не допускаются двусторонняя печать и скрепление листов, приводящее к порче бумажного носителя.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Прежние </w:t>
                  </w:r>
                  <w:hyperlink r:id="rId131" w:anchor="block_1000" w:history="1">
                    <w:r w:rsidRPr="00C74B2B">
                      <w:rPr>
                        <w:rFonts w:ascii="Arial" w:eastAsia="Times New Roman" w:hAnsi="Arial" w:cs="Arial"/>
                        <w:color w:val="336699"/>
                        <w:sz w:val="18"/>
                        <w:szCs w:val="18"/>
                        <w:lang w:eastAsia="ru-RU"/>
                      </w:rPr>
                      <w:t>форма</w:t>
                    </w:r>
                  </w:hyperlink>
                  <w:r w:rsidRPr="00C74B2B">
                    <w:rPr>
                      <w:rFonts w:ascii="Verdana" w:eastAsia="Times New Roman" w:hAnsi="Verdana" w:cs="Times New Roman"/>
                      <w:sz w:val="18"/>
                      <w:szCs w:val="18"/>
                      <w:lang w:eastAsia="ru-RU"/>
                    </w:rPr>
                    <w:t>, </w:t>
                  </w:r>
                  <w:hyperlink r:id="rId132" w:anchor="block_5" w:history="1">
                    <w:r w:rsidRPr="00C74B2B">
                      <w:rPr>
                        <w:rFonts w:ascii="Arial" w:eastAsia="Times New Roman" w:hAnsi="Arial" w:cs="Arial"/>
                        <w:color w:val="336699"/>
                        <w:sz w:val="18"/>
                        <w:szCs w:val="18"/>
                        <w:lang w:eastAsia="ru-RU"/>
                      </w:rPr>
                      <w:t>формат</w:t>
                    </w:r>
                  </w:hyperlink>
                  <w:r w:rsidRPr="00C74B2B">
                    <w:rPr>
                      <w:rFonts w:ascii="Verdana" w:eastAsia="Times New Roman" w:hAnsi="Verdana" w:cs="Times New Roman"/>
                      <w:sz w:val="18"/>
                      <w:szCs w:val="18"/>
                      <w:lang w:eastAsia="ru-RU"/>
                    </w:rPr>
                    <w:t> и </w:t>
                  </w:r>
                  <w:hyperlink r:id="rId133" w:anchor="block_79" w:history="1">
                    <w:r w:rsidRPr="00C74B2B">
                      <w:rPr>
                        <w:rFonts w:ascii="Arial" w:eastAsia="Times New Roman" w:hAnsi="Arial" w:cs="Arial"/>
                        <w:color w:val="336699"/>
                        <w:sz w:val="18"/>
                        <w:szCs w:val="18"/>
                        <w:lang w:eastAsia="ru-RU"/>
                      </w:rPr>
                      <w:t>порядок</w:t>
                    </w:r>
                  </w:hyperlink>
                  <w:r w:rsidRPr="00C74B2B">
                    <w:rPr>
                      <w:rFonts w:ascii="Verdana" w:eastAsia="Times New Roman" w:hAnsi="Verdana" w:cs="Times New Roman"/>
                      <w:sz w:val="18"/>
                      <w:szCs w:val="18"/>
                      <w:lang w:eastAsia="ru-RU"/>
                    </w:rPr>
                    <w:t> признаны утратившими силу.</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Приказ </w:t>
                  </w:r>
                  <w:proofErr w:type="gramStart"/>
                  <w:r w:rsidRPr="00C74B2B">
                    <w:rPr>
                      <w:rFonts w:ascii="Verdana" w:eastAsia="Times New Roman" w:hAnsi="Verdana" w:cs="Times New Roman"/>
                      <w:sz w:val="18"/>
                      <w:szCs w:val="18"/>
                      <w:lang w:eastAsia="ru-RU"/>
                    </w:rPr>
                    <w:t>применяется</w:t>
                  </w:r>
                  <w:proofErr w:type="gramEnd"/>
                  <w:r w:rsidRPr="00C74B2B">
                    <w:rPr>
                      <w:rFonts w:ascii="Verdana" w:eastAsia="Times New Roman" w:hAnsi="Verdana" w:cs="Times New Roman"/>
                      <w:sz w:val="18"/>
                      <w:szCs w:val="18"/>
                      <w:lang w:eastAsia="ru-RU"/>
                    </w:rPr>
                    <w:t xml:space="preserve"> начиная с представления декларации за I квартал 2015 г.</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67"/>
              <w:gridCol w:w="9883"/>
            </w:tblGrid>
            <w:tr w:rsidR="00C74B2B" w:rsidRPr="00C74B2B" w:rsidTr="00C74B2B">
              <w:tc>
                <w:tcPr>
                  <w:tcW w:w="10260"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lastRenderedPageBreak/>
                    <w:t>ЕСХН</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34"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Федеральной налоговой службы от 28 июля 2014 г. N ММВ-7-3/384@</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"Об утверждении формы налоговой декларации по единому сельскохозяйственному налогу, порядка ее заполнения, а также формата представления налоговой декларации по единому сельскохозяйственному налогу в электронной форме"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Обновлены </w:t>
                  </w:r>
                  <w:hyperlink r:id="rId135" w:anchor="block_1000" w:history="1">
                    <w:r w:rsidRPr="00C74B2B">
                      <w:rPr>
                        <w:rFonts w:ascii="Arial" w:eastAsia="Times New Roman" w:hAnsi="Arial" w:cs="Arial"/>
                        <w:color w:val="336699"/>
                        <w:sz w:val="18"/>
                        <w:szCs w:val="18"/>
                        <w:lang w:eastAsia="ru-RU"/>
                      </w:rPr>
                      <w:t>форма</w:t>
                    </w:r>
                  </w:hyperlink>
                  <w:r w:rsidRPr="00C74B2B">
                    <w:rPr>
                      <w:rFonts w:ascii="Verdana" w:eastAsia="Times New Roman" w:hAnsi="Verdana" w:cs="Times New Roman"/>
                      <w:sz w:val="18"/>
                      <w:szCs w:val="18"/>
                      <w:lang w:eastAsia="ru-RU"/>
                    </w:rPr>
                    <w:t> декларации по единому сельскохозяйственному налогу и </w:t>
                  </w:r>
                  <w:hyperlink r:id="rId136" w:anchor="block_3000" w:history="1">
                    <w:r w:rsidRPr="00C74B2B">
                      <w:rPr>
                        <w:rFonts w:ascii="Arial" w:eastAsia="Times New Roman" w:hAnsi="Arial" w:cs="Arial"/>
                        <w:color w:val="336699"/>
                        <w:sz w:val="18"/>
                        <w:szCs w:val="18"/>
                        <w:lang w:eastAsia="ru-RU"/>
                      </w:rPr>
                      <w:t>порядок</w:t>
                    </w:r>
                  </w:hyperlink>
                  <w:r w:rsidRPr="00C74B2B">
                    <w:rPr>
                      <w:rFonts w:ascii="Verdana" w:eastAsia="Times New Roman" w:hAnsi="Verdana" w:cs="Times New Roman"/>
                      <w:sz w:val="18"/>
                      <w:szCs w:val="18"/>
                      <w:lang w:eastAsia="ru-RU"/>
                    </w:rPr>
                    <w:t> ее заполнения.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Так, дополнительно предусмотрены графы для отражения ИНН и КПП реорганизованного </w:t>
                  </w:r>
                  <w:proofErr w:type="spellStart"/>
                  <w:r w:rsidRPr="00C74B2B">
                    <w:rPr>
                      <w:rFonts w:ascii="Verdana" w:eastAsia="Times New Roman" w:hAnsi="Verdana" w:cs="Times New Roman"/>
                      <w:sz w:val="18"/>
                      <w:szCs w:val="18"/>
                      <w:lang w:eastAsia="ru-RU"/>
                    </w:rPr>
                    <w:t>юрлица</w:t>
                  </w:r>
                  <w:proofErr w:type="spellEnd"/>
                  <w:r w:rsidRPr="00C74B2B">
                    <w:rPr>
                      <w:rFonts w:ascii="Verdana" w:eastAsia="Times New Roman" w:hAnsi="Verdana" w:cs="Times New Roman"/>
                      <w:sz w:val="18"/>
                      <w:szCs w:val="18"/>
                      <w:lang w:eastAsia="ru-RU"/>
                    </w:rPr>
                    <w:t>. Вместо кода </w:t>
                  </w:r>
                  <w:hyperlink r:id="rId137" w:history="1">
                    <w:r w:rsidRPr="00C74B2B">
                      <w:rPr>
                        <w:rFonts w:ascii="Arial" w:eastAsia="Times New Roman" w:hAnsi="Arial" w:cs="Arial"/>
                        <w:color w:val="336699"/>
                        <w:sz w:val="18"/>
                        <w:szCs w:val="18"/>
                        <w:lang w:eastAsia="ru-RU"/>
                      </w:rPr>
                      <w:t>ОКАТО</w:t>
                    </w:r>
                  </w:hyperlink>
                  <w:r w:rsidRPr="00C74B2B">
                    <w:rPr>
                      <w:rFonts w:ascii="Verdana" w:eastAsia="Times New Roman" w:hAnsi="Verdana" w:cs="Times New Roman"/>
                      <w:sz w:val="18"/>
                      <w:szCs w:val="18"/>
                      <w:lang w:eastAsia="ru-RU"/>
                    </w:rPr>
                    <w:t> указывается код </w:t>
                  </w:r>
                  <w:hyperlink r:id="rId138" w:history="1">
                    <w:r w:rsidRPr="00C74B2B">
                      <w:rPr>
                        <w:rFonts w:ascii="Arial" w:eastAsia="Times New Roman" w:hAnsi="Arial" w:cs="Arial"/>
                        <w:color w:val="336699"/>
                        <w:sz w:val="18"/>
                        <w:szCs w:val="18"/>
                        <w:lang w:eastAsia="ru-RU"/>
                      </w:rPr>
                      <w:t>ОКТМО</w:t>
                    </w:r>
                  </w:hyperlink>
                  <w:r w:rsidRPr="00C74B2B">
                    <w:rPr>
                      <w:rFonts w:ascii="Verdana" w:eastAsia="Times New Roman" w:hAnsi="Verdana" w:cs="Times New Roman"/>
                      <w:sz w:val="18"/>
                      <w:szCs w:val="18"/>
                      <w:lang w:eastAsia="ru-RU"/>
                    </w:rPr>
                    <w:t>. Появился новый раздел, в котором приводится отчет о целевом использовании имущества (в т. ч. денежных средств), работ, услуг, полученных в рамках благотворительной деятельности, целевых поступлений, целевого финансирования. Если таковые не были получены, то раздел не представляется.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Впервые установлен электронный </w:t>
                  </w:r>
                  <w:hyperlink r:id="rId139" w:anchor="block_2000" w:history="1">
                    <w:r w:rsidRPr="00C74B2B">
                      <w:rPr>
                        <w:rFonts w:ascii="Arial" w:eastAsia="Times New Roman" w:hAnsi="Arial" w:cs="Arial"/>
                        <w:color w:val="336699"/>
                        <w:sz w:val="18"/>
                        <w:szCs w:val="18"/>
                        <w:lang w:eastAsia="ru-RU"/>
                      </w:rPr>
                      <w:t>формат</w:t>
                    </w:r>
                  </w:hyperlink>
                  <w:r w:rsidRPr="00C74B2B">
                    <w:rPr>
                      <w:rFonts w:ascii="Verdana" w:eastAsia="Times New Roman" w:hAnsi="Verdana" w:cs="Times New Roman"/>
                      <w:sz w:val="18"/>
                      <w:szCs w:val="18"/>
                      <w:lang w:eastAsia="ru-RU"/>
                    </w:rPr>
                    <w:t> налоговой декларации.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Приказ </w:t>
                  </w:r>
                  <w:proofErr w:type="gramStart"/>
                  <w:r w:rsidRPr="00C74B2B">
                    <w:rPr>
                      <w:rFonts w:ascii="Verdana" w:eastAsia="Times New Roman" w:hAnsi="Verdana" w:cs="Times New Roman"/>
                      <w:sz w:val="18"/>
                      <w:szCs w:val="18"/>
                      <w:lang w:eastAsia="ru-RU"/>
                    </w:rPr>
                    <w:t>применяется</w:t>
                  </w:r>
                  <w:proofErr w:type="gramEnd"/>
                  <w:r w:rsidRPr="00C74B2B">
                    <w:rPr>
                      <w:rFonts w:ascii="Verdana" w:eastAsia="Times New Roman" w:hAnsi="Verdana" w:cs="Times New Roman"/>
                      <w:sz w:val="18"/>
                      <w:szCs w:val="18"/>
                      <w:lang w:eastAsia="ru-RU"/>
                    </w:rPr>
                    <w:t xml:space="preserve"> начиная с налогового периода 2014 г.</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Труд и трудоустройство, социальная защита, пенсии и компенсации</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67"/>
              <w:gridCol w:w="9883"/>
            </w:tblGrid>
            <w:tr w:rsidR="00C74B2B" w:rsidRPr="00C74B2B" w:rsidTr="00C74B2B">
              <w:tc>
                <w:tcPr>
                  <w:tcW w:w="10260"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Общие положения</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40"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22 декабря 2014 г. N 443-ФЗ "О внесении изменений в Трудовой кодекс Российской Федерации и Федеральный закон "О науке и государственной научно-технической политике" в части совершенствования механизмов регулирования труда научных работников, руководителей научных организаций, их заместителей"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41" w:history="1">
                    <w:r w:rsidRPr="00C74B2B">
                      <w:rPr>
                        <w:rFonts w:ascii="Arial" w:eastAsia="Times New Roman" w:hAnsi="Arial" w:cs="Arial"/>
                        <w:color w:val="336699"/>
                        <w:sz w:val="18"/>
                        <w:szCs w:val="18"/>
                        <w:lang w:eastAsia="ru-RU"/>
                      </w:rPr>
                      <w:t>ТК</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42"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23 августа 1996 года N 127-ФЗ "О науке и государственной научно-технической политике"</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касаются регулирования труда научных работников, руководителей научных организаций и их заместителей.</w:t>
                  </w:r>
                  <w:r w:rsidRPr="00C74B2B">
                    <w:rPr>
                      <w:rFonts w:ascii="Verdana" w:eastAsia="Times New Roman" w:hAnsi="Verdana" w:cs="Times New Roman"/>
                      <w:sz w:val="18"/>
                      <w:szCs w:val="18"/>
                      <w:lang w:eastAsia="ru-RU"/>
                    </w:rPr>
                    <w:br/>
                    <w:t>Установлен единый подход к назначению на должности научных работников, включая руководителей научных подразделений (лабораторий) во всех научных организациях.</w:t>
                  </w:r>
                  <w:r w:rsidRPr="00C74B2B">
                    <w:rPr>
                      <w:rFonts w:ascii="Verdana" w:eastAsia="Times New Roman" w:hAnsi="Verdana" w:cs="Times New Roman"/>
                      <w:sz w:val="18"/>
                      <w:szCs w:val="18"/>
                      <w:lang w:eastAsia="ru-RU"/>
                    </w:rPr>
                    <w:br/>
                    <w:t>Так, отдельные должности научных работников замещаются на конкурсной основе.</w:t>
                  </w:r>
                  <w:r w:rsidRPr="00C74B2B">
                    <w:rPr>
                      <w:rFonts w:ascii="Verdana" w:eastAsia="Times New Roman" w:hAnsi="Verdana" w:cs="Times New Roman"/>
                      <w:sz w:val="18"/>
                      <w:szCs w:val="18"/>
                      <w:lang w:eastAsia="ru-RU"/>
                    </w:rPr>
                    <w:br/>
                    <w:t xml:space="preserve">Перечень таких должностей и порядок проведения конкурса устанавливает </w:t>
                  </w:r>
                  <w:proofErr w:type="spellStart"/>
                  <w:r w:rsidRPr="00C74B2B">
                    <w:rPr>
                      <w:rFonts w:ascii="Verdana" w:eastAsia="Times New Roman" w:hAnsi="Verdana" w:cs="Times New Roman"/>
                      <w:sz w:val="18"/>
                      <w:szCs w:val="18"/>
                      <w:lang w:eastAsia="ru-RU"/>
                    </w:rPr>
                    <w:t>Минобрнауки</w:t>
                  </w:r>
                  <w:proofErr w:type="spellEnd"/>
                  <w:r w:rsidRPr="00C74B2B">
                    <w:rPr>
                      <w:rFonts w:ascii="Verdana" w:eastAsia="Times New Roman" w:hAnsi="Verdana" w:cs="Times New Roman"/>
                      <w:sz w:val="18"/>
                      <w:szCs w:val="18"/>
                      <w:lang w:eastAsia="ru-RU"/>
                    </w:rPr>
                    <w:t xml:space="preserve"> России по согласованию с Минтрудом России.</w:t>
                  </w:r>
                  <w:r w:rsidRPr="00C74B2B">
                    <w:rPr>
                      <w:rFonts w:ascii="Verdana" w:eastAsia="Times New Roman" w:hAnsi="Verdana" w:cs="Times New Roman"/>
                      <w:sz w:val="18"/>
                      <w:szCs w:val="18"/>
                      <w:lang w:eastAsia="ru-RU"/>
                    </w:rPr>
                    <w:br/>
                    <w:t>Для научных работников, трудовой договор с которыми заключен на неопределенный срок, вводится обязательная периодическая аттестация (не чаще 1 раза в 2 года и не реже 1 раза в 5 лет).</w:t>
                  </w:r>
                  <w:r w:rsidRPr="00C74B2B">
                    <w:rPr>
                      <w:rFonts w:ascii="Verdana" w:eastAsia="Times New Roman" w:hAnsi="Verdana" w:cs="Times New Roman"/>
                      <w:sz w:val="18"/>
                      <w:szCs w:val="18"/>
                      <w:lang w:eastAsia="ru-RU"/>
                    </w:rPr>
                    <w:br/>
                    <w:t>Установлен предельный возраст для замещения должностей руководителей и заместителей руководителей государственных и муниципальных научных организаций - 65 лет.</w:t>
                  </w:r>
                  <w:r w:rsidRPr="00C74B2B">
                    <w:rPr>
                      <w:rFonts w:ascii="Verdana" w:eastAsia="Times New Roman" w:hAnsi="Verdana" w:cs="Times New Roman"/>
                      <w:sz w:val="18"/>
                      <w:szCs w:val="18"/>
                      <w:lang w:eastAsia="ru-RU"/>
                    </w:rPr>
                    <w:br/>
                    <w:t>Предусмотрена возможность продлить срок пребывания в указанных должностях до достижения 70 лет.</w:t>
                  </w:r>
                  <w:r w:rsidRPr="00C74B2B">
                    <w:rPr>
                      <w:rFonts w:ascii="Verdana" w:eastAsia="Times New Roman" w:hAnsi="Verdana" w:cs="Times New Roman"/>
                      <w:sz w:val="18"/>
                      <w:szCs w:val="18"/>
                      <w:lang w:eastAsia="ru-RU"/>
                    </w:rPr>
                    <w:br/>
                    <w:t>Также предусмотрены особенности замещения должностей заместителей руководителя научной организации. Трудовой договор с ними заключается на срок, не превышающий срока полномочий руководителя научной организации.</w:t>
                  </w:r>
                  <w:r w:rsidRPr="00C74B2B">
                    <w:rPr>
                      <w:rFonts w:ascii="Verdana" w:eastAsia="Times New Roman" w:hAnsi="Verdana" w:cs="Times New Roman"/>
                      <w:sz w:val="18"/>
                      <w:szCs w:val="18"/>
                      <w:lang w:eastAsia="ru-RU"/>
                    </w:rPr>
                    <w:br/>
                    <w:t>Кроме того, в государственных или муниципальных научных организациях можно учреждать должность руководителя научного направления и (или) научного руководителя организации. Замещающие эти должности лица обеспечивают формирование приоритетных направлений и (или) тематики научных исследований в организации.</w:t>
                  </w:r>
                  <w:r w:rsidRPr="00C74B2B">
                    <w:rPr>
                      <w:rFonts w:ascii="Verdana" w:eastAsia="Times New Roman" w:hAnsi="Verdana" w:cs="Times New Roman"/>
                      <w:sz w:val="18"/>
                      <w:szCs w:val="18"/>
                      <w:lang w:eastAsia="ru-RU"/>
                    </w:rPr>
                    <w:br/>
                    <w:t>Федеральный закон вступает в силу с 1 января 2015 г. Трудовые договоры с руководителями и их заместителями, которые достигли 65 лет или достигнут этого возраста в ближайшие 3 года, сохраняют действие до истечения установленных в них сроков, но не более чем до 1 января 2018 г.</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43"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22 декабря 2014 г. N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44"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19 апреля 1991 года N 1032-1 "О занятости населения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Скорректирован </w:t>
                  </w:r>
                  <w:hyperlink r:id="rId145" w:history="1">
                    <w:r w:rsidRPr="00C74B2B">
                      <w:rPr>
                        <w:rFonts w:ascii="Arial" w:eastAsia="Times New Roman" w:hAnsi="Arial" w:cs="Arial"/>
                        <w:color w:val="336699"/>
                        <w:sz w:val="18"/>
                        <w:szCs w:val="18"/>
                        <w:lang w:eastAsia="ru-RU"/>
                      </w:rPr>
                      <w:t>Закон</w:t>
                    </w:r>
                  </w:hyperlink>
                  <w:r w:rsidRPr="00C74B2B">
                    <w:rPr>
                      <w:rFonts w:ascii="Verdana" w:eastAsia="Times New Roman" w:hAnsi="Verdana" w:cs="Times New Roman"/>
                      <w:sz w:val="18"/>
                      <w:szCs w:val="18"/>
                      <w:lang w:eastAsia="ru-RU"/>
                    </w:rPr>
                    <w:t> о занятости населения. Поправки касаются повышения мобильности трудовых ресурсов.</w:t>
                  </w:r>
                  <w:r w:rsidRPr="00C74B2B">
                    <w:rPr>
                      <w:rFonts w:ascii="Verdana" w:eastAsia="Times New Roman" w:hAnsi="Verdana" w:cs="Times New Roman"/>
                      <w:sz w:val="18"/>
                      <w:szCs w:val="18"/>
                      <w:lang w:eastAsia="ru-RU"/>
                    </w:rPr>
                    <w:br/>
                    <w:t>Предусмотрено, что Правительство РФ вправе утверждать перечень регионов, привлечение трудовых ресурсов в которые является приоритетным.</w:t>
                  </w:r>
                  <w:r w:rsidRPr="00C74B2B">
                    <w:rPr>
                      <w:rFonts w:ascii="Verdana" w:eastAsia="Times New Roman" w:hAnsi="Verdana" w:cs="Times New Roman"/>
                      <w:sz w:val="18"/>
                      <w:szCs w:val="18"/>
                      <w:lang w:eastAsia="ru-RU"/>
                    </w:rPr>
                    <w:br/>
                    <w:t>Регионы при этом смогут разрабатывать и реализовывать программы повышения мобильности трудовых ресурсов, предусматривающие создание условий для привлечения трудовых ресурсов регионов, не включенных в перечень.</w:t>
                  </w:r>
                  <w:r w:rsidRPr="00C74B2B">
                    <w:rPr>
                      <w:rFonts w:ascii="Verdana" w:eastAsia="Times New Roman" w:hAnsi="Verdana" w:cs="Times New Roman"/>
                      <w:sz w:val="18"/>
                      <w:szCs w:val="18"/>
                      <w:lang w:eastAsia="ru-RU"/>
                    </w:rPr>
                    <w:br/>
                    <w:t>Программа разрабатывается с учетом реализации в регионе инвестиционных проектов и заключенных с работодателями соглашений об участии в программе.</w:t>
                  </w:r>
                  <w:r w:rsidRPr="00C74B2B">
                    <w:rPr>
                      <w:rFonts w:ascii="Verdana" w:eastAsia="Times New Roman" w:hAnsi="Verdana" w:cs="Times New Roman"/>
                      <w:sz w:val="18"/>
                      <w:szCs w:val="18"/>
                      <w:lang w:eastAsia="ru-RU"/>
                    </w:rPr>
                    <w:br/>
                    <w:t>Правительство РФ установит правила предоставления регионам, включенным в перечень, субсидий на реализацию дополнительных мероприятий, направленных на повышение мобильности трудовых ресурсов.</w:t>
                  </w:r>
                  <w:r w:rsidRPr="00C74B2B">
                    <w:rPr>
                      <w:rFonts w:ascii="Verdana" w:eastAsia="Times New Roman" w:hAnsi="Verdana" w:cs="Times New Roman"/>
                      <w:sz w:val="18"/>
                      <w:szCs w:val="18"/>
                      <w:lang w:eastAsia="ru-RU"/>
                    </w:rPr>
                    <w:br/>
                    <w:t>В соглашении прописываются меры поддержки, включая выплаты, предоставляемые работодателем гражданину, привлекаемому с целью трудоустройства из другого региона.</w:t>
                  </w:r>
                  <w:r w:rsidRPr="00C74B2B">
                    <w:rPr>
                      <w:rFonts w:ascii="Verdana" w:eastAsia="Times New Roman" w:hAnsi="Verdana" w:cs="Times New Roman"/>
                      <w:sz w:val="18"/>
                      <w:szCs w:val="18"/>
                      <w:lang w:eastAsia="ru-RU"/>
                    </w:rPr>
                    <w:br/>
                    <w:t>Введена </w:t>
                  </w:r>
                  <w:hyperlink r:id="rId146" w:anchor="block_162" w:history="1">
                    <w:r w:rsidRPr="00C74B2B">
                      <w:rPr>
                        <w:rFonts w:ascii="Arial" w:eastAsia="Times New Roman" w:hAnsi="Arial" w:cs="Arial"/>
                        <w:color w:val="336699"/>
                        <w:sz w:val="18"/>
                        <w:szCs w:val="18"/>
                        <w:lang w:eastAsia="ru-RU"/>
                      </w:rPr>
                      <w:t>статья</w:t>
                    </w:r>
                  </w:hyperlink>
                  <w:r w:rsidRPr="00C74B2B">
                    <w:rPr>
                      <w:rFonts w:ascii="Verdana" w:eastAsia="Times New Roman" w:hAnsi="Verdana" w:cs="Times New Roman"/>
                      <w:sz w:val="18"/>
                      <w:szCs w:val="18"/>
                      <w:lang w:eastAsia="ru-RU"/>
                    </w:rPr>
                    <w:t> об информационно-аналитической системе Общероссийской базы вакансий "Работа в России". Она будет содержать сведения о возможностях трудоустройства, работодателях, испытывающих потребность в работниках, актуальных свободных рабочих местах и вакантных должностях, гражданах, ищущих работу.</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47"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1 декабря 2014 г. N 408-ФЗ</w:t>
                  </w:r>
                  <w:r w:rsidRPr="00C74B2B">
                    <w:rPr>
                      <w:rFonts w:ascii="Verdana" w:eastAsia="Times New Roman" w:hAnsi="Verdana" w:cs="Times New Roman"/>
                      <w:sz w:val="18"/>
                      <w:szCs w:val="18"/>
                      <w:lang w:eastAsia="ru-RU"/>
                    </w:rPr>
                    <w:br/>
                    <w:t>"О внесении изменения в статью 1 Федерального закона "О минимальном размере оплаты труда"</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 1 января 2015 г. </w:t>
                  </w:r>
                  <w:hyperlink r:id="rId148" w:history="1">
                    <w:r w:rsidRPr="00C74B2B">
                      <w:rPr>
                        <w:rFonts w:ascii="Arial" w:eastAsia="Times New Roman" w:hAnsi="Arial" w:cs="Arial"/>
                        <w:color w:val="336699"/>
                        <w:sz w:val="18"/>
                        <w:szCs w:val="18"/>
                        <w:lang w:eastAsia="ru-RU"/>
                      </w:rPr>
                      <w:t>минимальный размер оплаты труда</w:t>
                    </w:r>
                  </w:hyperlink>
                  <w:r w:rsidRPr="00C74B2B">
                    <w:rPr>
                      <w:rFonts w:ascii="Verdana" w:eastAsia="Times New Roman" w:hAnsi="Verdana" w:cs="Times New Roman"/>
                      <w:sz w:val="18"/>
                      <w:szCs w:val="18"/>
                      <w:lang w:eastAsia="ru-RU"/>
                    </w:rPr>
                    <w:t> (МРОТ) увеличивается с 5 554 руб. до 5 965 руб. в месяц.</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Это позволит сохранить в 2015 г. соотношение между </w:t>
                  </w:r>
                  <w:hyperlink r:id="rId149" w:history="1">
                    <w:r w:rsidRPr="00C74B2B">
                      <w:rPr>
                        <w:rFonts w:ascii="Arial" w:eastAsia="Times New Roman" w:hAnsi="Arial" w:cs="Arial"/>
                        <w:color w:val="336699"/>
                        <w:sz w:val="18"/>
                        <w:szCs w:val="18"/>
                        <w:lang w:eastAsia="ru-RU"/>
                      </w:rPr>
                      <w:t>МРОТ</w:t>
                    </w:r>
                  </w:hyperlink>
                  <w:r w:rsidRPr="00C74B2B">
                    <w:rPr>
                      <w:rFonts w:ascii="Verdana" w:eastAsia="Times New Roman" w:hAnsi="Verdana" w:cs="Times New Roman"/>
                      <w:sz w:val="18"/>
                      <w:szCs w:val="18"/>
                      <w:lang w:eastAsia="ru-RU"/>
                    </w:rPr>
                    <w:t> и величиной прожиточного минимума трудоспособного населения (63,4%) на уровне 2014 г.</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50"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51" w:history="1">
                    <w:r w:rsidRPr="00C74B2B">
                      <w:rPr>
                        <w:rFonts w:ascii="Arial" w:eastAsia="Times New Roman" w:hAnsi="Arial" w:cs="Arial"/>
                        <w:color w:val="336699"/>
                        <w:sz w:val="18"/>
                        <w:szCs w:val="18"/>
                        <w:lang w:eastAsia="ru-RU"/>
                      </w:rPr>
                      <w:t>КоАП</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52"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15 декабря 2001 года N 167-ФЗ "Об обязательном пенсионном страховании в Российской Федерации"</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Основная часть поправок обусловлена введением специальной оценки условий труда. Она становится основным инструментом для решения вопроса о предоставлении гарантий и компенсаций в связи с работой во вредных и опасных условиях. Указанная оценка призвана заменить аттестацию рабочих мест по условиям труда. Кроме того, вместо процедуры обязательной сертификации организации работ по охране труда вводится декларирование соответствия условий и охраны труда государственным нормативным требованиям на основе результатов специальной оценки условий труда.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Усиливается административная и уголовная ответственность за нарушения </w:t>
                  </w:r>
                  <w:hyperlink r:id="rId153" w:anchor="block_5" w:history="1">
                    <w:r w:rsidRPr="00C74B2B">
                      <w:rPr>
                        <w:rFonts w:ascii="Arial" w:eastAsia="Times New Roman" w:hAnsi="Arial" w:cs="Arial"/>
                        <w:color w:val="336699"/>
                        <w:sz w:val="18"/>
                        <w:szCs w:val="18"/>
                        <w:lang w:eastAsia="ru-RU"/>
                      </w:rPr>
                      <w:t>трудового законодательства</w:t>
                    </w:r>
                  </w:hyperlink>
                  <w:r w:rsidRPr="00C74B2B">
                    <w:rPr>
                      <w:rFonts w:ascii="Verdana" w:eastAsia="Times New Roman" w:hAnsi="Verdana" w:cs="Times New Roman"/>
                      <w:sz w:val="18"/>
                      <w:szCs w:val="18"/>
                      <w:lang w:eastAsia="ru-RU"/>
                    </w:rPr>
                    <w:t>. Вводится </w:t>
                  </w:r>
                  <w:hyperlink r:id="rId154" w:anchor="block_52703" w:history="1">
                    <w:r w:rsidRPr="00C74B2B">
                      <w:rPr>
                        <w:rFonts w:ascii="Arial" w:eastAsia="Times New Roman" w:hAnsi="Arial" w:cs="Arial"/>
                        <w:color w:val="336699"/>
                        <w:sz w:val="18"/>
                        <w:szCs w:val="18"/>
                        <w:lang w:eastAsia="ru-RU"/>
                      </w:rPr>
                      <w:t>административная ответственность</w:t>
                    </w:r>
                  </w:hyperlink>
                  <w:r w:rsidRPr="00C74B2B">
                    <w:rPr>
                      <w:rFonts w:ascii="Verdana" w:eastAsia="Times New Roman" w:hAnsi="Verdana" w:cs="Times New Roman"/>
                      <w:sz w:val="18"/>
                      <w:szCs w:val="18"/>
                      <w:lang w:eastAsia="ru-RU"/>
                    </w:rPr>
                    <w:t> за уклонение от оформления трудового договора.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На 2015-2021 гг. вводится особый порядок индексации предельной величины базы для начисления взносов в ПФР.</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Федеральный закон вступает в силу с 1 января 2014 г., за исключением отдельных положений, для которых предусмотрен иной срок введения в действие.</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5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 июля 2013 г.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(с изменениями и дополнениями)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56" w:history="1">
                    <w:r w:rsidRPr="00C74B2B">
                      <w:rPr>
                        <w:rFonts w:ascii="Arial" w:eastAsia="Times New Roman" w:hAnsi="Arial" w:cs="Arial"/>
                        <w:color w:val="336699"/>
                        <w:sz w:val="18"/>
                        <w:szCs w:val="18"/>
                        <w:lang w:eastAsia="ru-RU"/>
                      </w:rPr>
                      <w:t>Семейный кодекс</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57"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16 апреля 2001 года N 44-ФЗ "О государственном банке данных о детях, оставшихся без попечения родителей"</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Цель поправок - облегчить и простимулировать устройство в семью детей-сирот и детей, оставшихся без попечения родителей.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Усовершенствована процедура выявления и учета детей, оставшихся без попечения родителей, устройства их в детские дома. Увеличен срок временной передачи ребенка в семью, а также предварительной опеки или попечительства.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Сведения о гражданах, желающих принять детей на воспитание в свои семьи, включаются в государственный банк данных о детях, оставшихся без попечения родителей.</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58"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24 декабря 2014 г. N 1472 "О дополнительных мерах по поддержке в 2015 году рынка труда Республики Крым и г. Севастополя"</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2015 г. будет продолжена реализация следующих дополнительных мер поддержки рынка труда в Республике Крым и г. Севастополе.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Это стимулирование предпринимательской инициативы работников, находящихся под риском увольнения, и граждан, признанных безработными; организация для них временных рабочих мест; опережающее </w:t>
                  </w:r>
                  <w:proofErr w:type="spellStart"/>
                  <w:r w:rsidRPr="00C74B2B">
                    <w:rPr>
                      <w:rFonts w:ascii="Verdana" w:eastAsia="Times New Roman" w:hAnsi="Verdana" w:cs="Times New Roman"/>
                      <w:sz w:val="18"/>
                      <w:szCs w:val="18"/>
                      <w:lang w:eastAsia="ru-RU"/>
                    </w:rPr>
                    <w:t>профобучение</w:t>
                  </w:r>
                  <w:proofErr w:type="spellEnd"/>
                  <w:r w:rsidRPr="00C74B2B">
                    <w:rPr>
                      <w:rFonts w:ascii="Verdana" w:eastAsia="Times New Roman" w:hAnsi="Verdana" w:cs="Times New Roman"/>
                      <w:sz w:val="18"/>
                      <w:szCs w:val="18"/>
                      <w:lang w:eastAsia="ru-RU"/>
                    </w:rPr>
                    <w:t xml:space="preserve"> и дополнительное профобразования работников, находящихся под риском увольнения; стажировки работников организаций, не обеспеченных в переходный период объемом заказов, в компаниях за пределами Крымского федерального округа.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Финансирование указанных мер производится за счет остатков средств, выделенных на эти цели в 2014 г.</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59"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17 декабря 2014 г. N 1382 "О размерах минимальной и максимальной величин пособия по безработице на 2015 год"</w:t>
                  </w:r>
                </w:p>
              </w:tc>
              <w:tc>
                <w:tcPr>
                  <w:tcW w:w="6816"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Установлены предельные размеры пособия по безработице на 2015 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Они не меняются с 2009 г. Минимальная величина пособия составляет 850 руб., максимальная - 4 900 руб.</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751"/>
              <w:gridCol w:w="9435"/>
              <w:gridCol w:w="664"/>
            </w:tblGrid>
            <w:tr w:rsidR="00C74B2B" w:rsidRPr="00C74B2B" w:rsidTr="00C74B2B">
              <w:tc>
                <w:tcPr>
                  <w:tcW w:w="10260" w:type="dxa"/>
                  <w:gridSpan w:val="3"/>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proofErr w:type="spellStart"/>
                  <w:r w:rsidRPr="00C74B2B">
                    <w:rPr>
                      <w:rFonts w:ascii="Verdana" w:eastAsia="Times New Roman" w:hAnsi="Verdana" w:cs="Times New Roman"/>
                      <w:b/>
                      <w:bCs/>
                      <w:color w:val="000080"/>
                      <w:sz w:val="21"/>
                      <w:szCs w:val="21"/>
                      <w:lang w:eastAsia="ru-RU"/>
                    </w:rPr>
                    <w:t>Cоциальные</w:t>
                  </w:r>
                  <w:proofErr w:type="spellEnd"/>
                  <w:r w:rsidRPr="00C74B2B">
                    <w:rPr>
                      <w:rFonts w:ascii="Verdana" w:eastAsia="Times New Roman" w:hAnsi="Verdana" w:cs="Times New Roman"/>
                      <w:b/>
                      <w:bCs/>
                      <w:color w:val="000080"/>
                      <w:sz w:val="21"/>
                      <w:szCs w:val="21"/>
                      <w:lang w:eastAsia="ru-RU"/>
                    </w:rPr>
                    <w:t xml:space="preserve"> услуги, социальное обслуживание, социальные гарантии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60"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xml:space="preserve"> от 29 декабря 2014 г. N 454-ФЗ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w:t>
                  </w:r>
                  <w:r w:rsidRPr="00C74B2B">
                    <w:rPr>
                      <w:rFonts w:ascii="Verdana" w:eastAsia="Times New Roman" w:hAnsi="Verdana" w:cs="Times New Roman"/>
                      <w:sz w:val="18"/>
                      <w:szCs w:val="18"/>
                      <w:lang w:eastAsia="ru-RU"/>
                    </w:rPr>
                    <w:lastRenderedPageBreak/>
                    <w:t>Российской Федерации" и об обеспечении мер государственной поддержки в отношении отдельных категорий граждан"</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61"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14 июля 1992 года N 3297-1 "О</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закрытом административно-территориальном образовании"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62"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6 октября 2003 года N 131-ФЗ "Об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общих принципах организации местного самоуправления в Российской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Федерации"</w:t>
                  </w:r>
                </w:p>
              </w:tc>
              <w:tc>
                <w:tcPr>
                  <w:tcW w:w="6816"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 xml:space="preserve">Уточнен порядок предоставления </w:t>
                  </w:r>
                  <w:proofErr w:type="spellStart"/>
                  <w:r w:rsidRPr="00C74B2B">
                    <w:rPr>
                      <w:rFonts w:ascii="Verdana" w:eastAsia="Times New Roman" w:hAnsi="Verdana" w:cs="Times New Roman"/>
                      <w:sz w:val="18"/>
                      <w:szCs w:val="18"/>
                      <w:lang w:eastAsia="ru-RU"/>
                    </w:rPr>
                    <w:t>соцгарантий</w:t>
                  </w:r>
                  <w:proofErr w:type="spellEnd"/>
                  <w:r w:rsidRPr="00C74B2B">
                    <w:rPr>
                      <w:rFonts w:ascii="Verdana" w:eastAsia="Times New Roman" w:hAnsi="Verdana" w:cs="Times New Roman"/>
                      <w:sz w:val="18"/>
                      <w:szCs w:val="18"/>
                      <w:lang w:eastAsia="ru-RU"/>
                    </w:rPr>
                    <w:t xml:space="preserve"> гражданам, переселяющимся на новое место жительства из закрытых административно-территориальных образований (ЗАТО).</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Введены следующие требования, при соблюдении которых лица, желающие выехать </w:t>
                  </w:r>
                  <w:proofErr w:type="gramStart"/>
                  <w:r w:rsidRPr="00C74B2B">
                    <w:rPr>
                      <w:rFonts w:ascii="Verdana" w:eastAsia="Times New Roman" w:hAnsi="Verdana" w:cs="Times New Roman"/>
                      <w:sz w:val="18"/>
                      <w:szCs w:val="18"/>
                      <w:lang w:eastAsia="ru-RU"/>
                    </w:rPr>
                    <w:t>из</w:t>
                  </w:r>
                  <w:proofErr w:type="gramEnd"/>
                  <w:r w:rsidRPr="00C74B2B">
                    <w:rPr>
                      <w:rFonts w:ascii="Verdana" w:eastAsia="Times New Roman" w:hAnsi="Verdana" w:cs="Times New Roman"/>
                      <w:sz w:val="18"/>
                      <w:szCs w:val="18"/>
                      <w:lang w:eastAsia="ru-RU"/>
                    </w:rPr>
                    <w:t xml:space="preserve"> ЗАТО, вправе получить </w:t>
                  </w:r>
                  <w:proofErr w:type="spellStart"/>
                  <w:r w:rsidRPr="00C74B2B">
                    <w:rPr>
                      <w:rFonts w:ascii="Verdana" w:eastAsia="Times New Roman" w:hAnsi="Verdana" w:cs="Times New Roman"/>
                      <w:sz w:val="18"/>
                      <w:szCs w:val="18"/>
                      <w:lang w:eastAsia="ru-RU"/>
                    </w:rPr>
                    <w:t>соцвыплату</w:t>
                  </w:r>
                  <w:proofErr w:type="spellEnd"/>
                  <w:r w:rsidRPr="00C74B2B">
                    <w:rPr>
                      <w:rFonts w:ascii="Verdana" w:eastAsia="Times New Roman" w:hAnsi="Verdana" w:cs="Times New Roman"/>
                      <w:sz w:val="18"/>
                      <w:szCs w:val="18"/>
                      <w:lang w:eastAsia="ru-RU"/>
                    </w:rPr>
                    <w:t xml:space="preserve"> на приобретение жилья за пределами образования.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Например, постоянное проживание </w:t>
                  </w:r>
                  <w:proofErr w:type="gramStart"/>
                  <w:r w:rsidRPr="00C74B2B">
                    <w:rPr>
                      <w:rFonts w:ascii="Verdana" w:eastAsia="Times New Roman" w:hAnsi="Verdana" w:cs="Times New Roman"/>
                      <w:sz w:val="18"/>
                      <w:szCs w:val="18"/>
                      <w:lang w:eastAsia="ru-RU"/>
                    </w:rPr>
                    <w:t>в</w:t>
                  </w:r>
                  <w:proofErr w:type="gramEnd"/>
                  <w:r w:rsidRPr="00C74B2B">
                    <w:rPr>
                      <w:rFonts w:ascii="Verdana" w:eastAsia="Times New Roman" w:hAnsi="Verdana" w:cs="Times New Roman"/>
                      <w:sz w:val="18"/>
                      <w:szCs w:val="18"/>
                      <w:lang w:eastAsia="ru-RU"/>
                    </w:rPr>
                    <w:t xml:space="preserve"> ЗАТО. Прекращение трудовых (служебных) отношений с расположенными в образовании организациями, для которых установлен особый режим безопасного </w:t>
                  </w:r>
                  <w:r w:rsidRPr="00C74B2B">
                    <w:rPr>
                      <w:rFonts w:ascii="Verdana" w:eastAsia="Times New Roman" w:hAnsi="Verdana" w:cs="Times New Roman"/>
                      <w:sz w:val="18"/>
                      <w:szCs w:val="18"/>
                      <w:lang w:eastAsia="ru-RU"/>
                    </w:rPr>
                    <w:lastRenderedPageBreak/>
                    <w:t xml:space="preserve">функционирования и охраны </w:t>
                  </w:r>
                  <w:proofErr w:type="spellStart"/>
                  <w:r w:rsidRPr="00C74B2B">
                    <w:rPr>
                      <w:rFonts w:ascii="Verdana" w:eastAsia="Times New Roman" w:hAnsi="Verdana" w:cs="Times New Roman"/>
                      <w:sz w:val="18"/>
                      <w:szCs w:val="18"/>
                      <w:lang w:eastAsia="ru-RU"/>
                    </w:rPr>
                    <w:t>гостайны</w:t>
                  </w:r>
                  <w:proofErr w:type="spellEnd"/>
                  <w:r w:rsidRPr="00C74B2B">
                    <w:rPr>
                      <w:rFonts w:ascii="Verdana" w:eastAsia="Times New Roman" w:hAnsi="Verdana" w:cs="Times New Roman"/>
                      <w:sz w:val="18"/>
                      <w:szCs w:val="18"/>
                      <w:lang w:eastAsia="ru-RU"/>
                    </w:rPr>
                    <w:t xml:space="preserve">, государственными, муниципальными организациями или </w:t>
                  </w:r>
                  <w:proofErr w:type="spellStart"/>
                  <w:r w:rsidRPr="00C74B2B">
                    <w:rPr>
                      <w:rFonts w:ascii="Verdana" w:eastAsia="Times New Roman" w:hAnsi="Verdana" w:cs="Times New Roman"/>
                      <w:sz w:val="18"/>
                      <w:szCs w:val="18"/>
                      <w:lang w:eastAsia="ru-RU"/>
                    </w:rPr>
                    <w:t>юрлицами</w:t>
                  </w:r>
                  <w:proofErr w:type="spellEnd"/>
                  <w:r w:rsidRPr="00C74B2B">
                    <w:rPr>
                      <w:rFonts w:ascii="Verdana" w:eastAsia="Times New Roman" w:hAnsi="Verdana" w:cs="Times New Roman"/>
                      <w:sz w:val="18"/>
                      <w:szCs w:val="18"/>
                      <w:lang w:eastAsia="ru-RU"/>
                    </w:rPr>
                    <w:t xml:space="preserve">, доля участия в уставном капитале которых России, ее субъектов и муниципального образования составляет не менее 50%. Наличие стажа работы в указанных компаниях не менее 15 лет. Отсутствие жилых помещений за </w:t>
                  </w:r>
                  <w:proofErr w:type="gramStart"/>
                  <w:r w:rsidRPr="00C74B2B">
                    <w:rPr>
                      <w:rFonts w:ascii="Verdana" w:eastAsia="Times New Roman" w:hAnsi="Verdana" w:cs="Times New Roman"/>
                      <w:sz w:val="18"/>
                      <w:szCs w:val="18"/>
                      <w:lang w:eastAsia="ru-RU"/>
                    </w:rPr>
                    <w:t>границами</w:t>
                  </w:r>
                  <w:proofErr w:type="gramEnd"/>
                  <w:r w:rsidRPr="00C74B2B">
                    <w:rPr>
                      <w:rFonts w:ascii="Verdana" w:eastAsia="Times New Roman" w:hAnsi="Verdana" w:cs="Times New Roman"/>
                      <w:sz w:val="18"/>
                      <w:szCs w:val="18"/>
                      <w:lang w:eastAsia="ru-RU"/>
                    </w:rPr>
                    <w:t xml:space="preserve"> ЗАТО.</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Перечислены категории лиц, которым </w:t>
                  </w:r>
                  <w:proofErr w:type="spellStart"/>
                  <w:r w:rsidRPr="00C74B2B">
                    <w:rPr>
                      <w:rFonts w:ascii="Verdana" w:eastAsia="Times New Roman" w:hAnsi="Verdana" w:cs="Times New Roman"/>
                      <w:sz w:val="18"/>
                      <w:szCs w:val="18"/>
                      <w:lang w:eastAsia="ru-RU"/>
                    </w:rPr>
                    <w:t>соцвыплата</w:t>
                  </w:r>
                  <w:proofErr w:type="spellEnd"/>
                  <w:r w:rsidRPr="00C74B2B">
                    <w:rPr>
                      <w:rFonts w:ascii="Verdana" w:eastAsia="Times New Roman" w:hAnsi="Verdana" w:cs="Times New Roman"/>
                      <w:sz w:val="18"/>
                      <w:szCs w:val="18"/>
                      <w:lang w:eastAsia="ru-RU"/>
                    </w:rPr>
                    <w:t xml:space="preserve"> предоставляется в первоочередном порядке.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Средства предполагается выделять 1 раз. Урегулирован порядок установления их размера.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Прописаны полномочия органов местного </w:t>
                  </w:r>
                  <w:proofErr w:type="gramStart"/>
                  <w:r w:rsidRPr="00C74B2B">
                    <w:rPr>
                      <w:rFonts w:ascii="Verdana" w:eastAsia="Times New Roman" w:hAnsi="Verdana" w:cs="Times New Roman"/>
                      <w:sz w:val="18"/>
                      <w:szCs w:val="18"/>
                      <w:lang w:eastAsia="ru-RU"/>
                    </w:rPr>
                    <w:t>самоуправления</w:t>
                  </w:r>
                  <w:proofErr w:type="gramEnd"/>
                  <w:r w:rsidRPr="00C74B2B">
                    <w:rPr>
                      <w:rFonts w:ascii="Verdana" w:eastAsia="Times New Roman" w:hAnsi="Verdana" w:cs="Times New Roman"/>
                      <w:sz w:val="18"/>
                      <w:szCs w:val="18"/>
                      <w:lang w:eastAsia="ru-RU"/>
                    </w:rPr>
                    <w:t xml:space="preserve"> ЗАТО по учету граждан, претендующих на </w:t>
                  </w:r>
                  <w:proofErr w:type="spellStart"/>
                  <w:r w:rsidRPr="00C74B2B">
                    <w:rPr>
                      <w:rFonts w:ascii="Verdana" w:eastAsia="Times New Roman" w:hAnsi="Verdana" w:cs="Times New Roman"/>
                      <w:sz w:val="18"/>
                      <w:szCs w:val="18"/>
                      <w:lang w:eastAsia="ru-RU"/>
                    </w:rPr>
                    <w:t>соцвыплату</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Органы местного </w:t>
                  </w:r>
                  <w:proofErr w:type="gramStart"/>
                  <w:r w:rsidRPr="00C74B2B">
                    <w:rPr>
                      <w:rFonts w:ascii="Verdana" w:eastAsia="Times New Roman" w:hAnsi="Verdana" w:cs="Times New Roman"/>
                      <w:sz w:val="18"/>
                      <w:szCs w:val="18"/>
                      <w:lang w:eastAsia="ru-RU"/>
                    </w:rPr>
                    <w:t>самоуправления</w:t>
                  </w:r>
                  <w:proofErr w:type="gramEnd"/>
                  <w:r w:rsidRPr="00C74B2B">
                    <w:rPr>
                      <w:rFonts w:ascii="Verdana" w:eastAsia="Times New Roman" w:hAnsi="Verdana" w:cs="Times New Roman"/>
                      <w:sz w:val="18"/>
                      <w:szCs w:val="18"/>
                      <w:lang w:eastAsia="ru-RU"/>
                    </w:rPr>
                    <w:t xml:space="preserve"> ЗАТО за счет средств местных бюджетов оплачивают стоимость проезда граждан и членов их семей до нового места жительства и провоза багажа (до 5 т на семью).</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63"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22 декабря 2014 г. N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64"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15 мая 1991 года N 1244-1 "О социальной защите граждан, подвергшихся воздействию радиации вследствие катастрофы на Чернобыльской АЭС"</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65"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C74B2B">
                    <w:rPr>
                      <w:rFonts w:ascii="Verdana" w:eastAsia="Times New Roman" w:hAnsi="Verdana" w:cs="Times New Roman"/>
                      <w:sz w:val="18"/>
                      <w:szCs w:val="18"/>
                      <w:lang w:eastAsia="ru-RU"/>
                    </w:rPr>
                    <w:t>Теча</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66"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6816"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 xml:space="preserve">Скорректированы Законы о соцзащите граждан, подвергшихся воздействию радиации вследствие катастрофы на Чернобыльской АЭС, ядерных испытаний на Семипалатинском полигоне, аварии 1957 г. на ПО "Маяк" и сбросов радиоактивных отходов в реку </w:t>
                  </w:r>
                  <w:proofErr w:type="spellStart"/>
                  <w:r w:rsidRPr="00C74B2B">
                    <w:rPr>
                      <w:rFonts w:ascii="Verdana" w:eastAsia="Times New Roman" w:hAnsi="Verdana" w:cs="Times New Roman"/>
                      <w:sz w:val="18"/>
                      <w:szCs w:val="18"/>
                      <w:lang w:eastAsia="ru-RU"/>
                    </w:rPr>
                    <w:t>Теча</w:t>
                  </w:r>
                  <w:proofErr w:type="spellEnd"/>
                  <w:r w:rsidRPr="00C74B2B">
                    <w:rPr>
                      <w:rFonts w:ascii="Verdana" w:eastAsia="Times New Roman" w:hAnsi="Verdana" w:cs="Times New Roman"/>
                      <w:sz w:val="18"/>
                      <w:szCs w:val="18"/>
                      <w:lang w:eastAsia="ru-RU"/>
                    </w:rPr>
                    <w:t>.</w:t>
                  </w:r>
                  <w:r w:rsidRPr="00C74B2B">
                    <w:rPr>
                      <w:rFonts w:ascii="Verdana" w:eastAsia="Times New Roman" w:hAnsi="Verdana" w:cs="Times New Roman"/>
                      <w:sz w:val="18"/>
                      <w:szCs w:val="18"/>
                      <w:lang w:eastAsia="ru-RU"/>
                    </w:rPr>
                    <w:br/>
                    <w:t>С 01.01.2015 регионам передается полномочие по выплате части соответствующих компенсаций, пособий и иных выплат (кроме компенсаций и других выплат, предоставляемых военнослужащим и лицам, приравненным к ним, пенсионерам из их числа и гражданскому персоналу органов власти, в которых предусмотрена военная и приравненная к ней служба). В частности, это касается дополнительного оплачиваемого отпуска, ежемесячной компенсации на питание ребенка, пособия на погребение, среднего заработка, ежемесячной денежной компенсации.</w:t>
                  </w:r>
                  <w:r w:rsidRPr="00C74B2B">
                    <w:rPr>
                      <w:rFonts w:ascii="Verdana" w:eastAsia="Times New Roman" w:hAnsi="Verdana" w:cs="Times New Roman"/>
                      <w:sz w:val="18"/>
                      <w:szCs w:val="18"/>
                      <w:lang w:eastAsia="ru-RU"/>
                    </w:rPr>
                    <w:br/>
                    <w:t>На эти цели из федерального бюджета будут выделяться субвенции.</w:t>
                  </w:r>
                  <w:r w:rsidRPr="00C74B2B">
                    <w:rPr>
                      <w:rFonts w:ascii="Verdana" w:eastAsia="Times New Roman" w:hAnsi="Verdana" w:cs="Times New Roman"/>
                      <w:sz w:val="18"/>
                      <w:szCs w:val="18"/>
                      <w:lang w:eastAsia="ru-RU"/>
                    </w:rPr>
                    <w:br/>
                    <w:t>Поправки обусловлены тем, что существующая практика предоставления Минфином России выплат через территориальные органы Федерального казначейства не соответствует функциям данных органов власти.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67"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4 июня 2014 г. N 144-ФЗ "О внесении изменений в статью 12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68"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816"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Скорректирован </w:t>
                  </w:r>
                  <w:hyperlink r:id="rId169" w:history="1">
                    <w:r w:rsidRPr="00C74B2B">
                      <w:rPr>
                        <w:rFonts w:ascii="Arial" w:eastAsia="Times New Roman" w:hAnsi="Arial" w:cs="Arial"/>
                        <w:color w:val="336699"/>
                        <w:sz w:val="18"/>
                        <w:szCs w:val="18"/>
                        <w:lang w:eastAsia="ru-RU"/>
                      </w:rPr>
                      <w:t>Закон</w:t>
                    </w:r>
                  </w:hyperlink>
                  <w:r w:rsidRPr="00C74B2B">
                    <w:rPr>
                      <w:rFonts w:ascii="Verdana" w:eastAsia="Times New Roman" w:hAnsi="Verdana" w:cs="Times New Roman"/>
                      <w:sz w:val="18"/>
                      <w:szCs w:val="18"/>
                      <w:lang w:eastAsia="ru-RU"/>
                    </w:rPr>
                    <w:t xml:space="preserve"> о </w:t>
                  </w:r>
                  <w:proofErr w:type="spellStart"/>
                  <w:r w:rsidRPr="00C74B2B">
                    <w:rPr>
                      <w:rFonts w:ascii="Verdana" w:eastAsia="Times New Roman" w:hAnsi="Verdana" w:cs="Times New Roman"/>
                      <w:sz w:val="18"/>
                      <w:szCs w:val="18"/>
                      <w:lang w:eastAsia="ru-RU"/>
                    </w:rPr>
                    <w:t>соцгарантиях</w:t>
                  </w:r>
                  <w:proofErr w:type="spellEnd"/>
                  <w:r w:rsidRPr="00C74B2B">
                    <w:rPr>
                      <w:rFonts w:ascii="Verdana" w:eastAsia="Times New Roman" w:hAnsi="Verdana" w:cs="Times New Roman"/>
                      <w:sz w:val="18"/>
                      <w:szCs w:val="18"/>
                      <w:lang w:eastAsia="ru-RU"/>
                    </w:rPr>
                    <w:t xml:space="preserve"> сотрудникам органов внутренних дел.</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случаях, когда из-за увечья или иного повреждения здоровья, полученных в связи с выполнением служебных обязанностей, погиб (умер) сотрудник либо умер гражданин, уволенный со службы, его родным теперь будут выплачивать ежемесячную компенсацию. Ее будут получать следующие лица. Это супруга (супруг), не вступившая (не вступивший) в повторный брак, достигшая 50 лет (достигший 55 лет) или являющаяся (являющийся) инвалидом. Родители, достигшие 50 лет (женщина) и 55 лет (мужчина) или являющиеся инвалидами. Дети, не достигшие 18 лет или старше этого возраста, если они стали инвалидами до 18 лет, а также дети, обучающиеся очно, - до окончания обучения, но не более чем до достижения 23 лет. Лица, находившиеся на иждивении погибшего (умершего).</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Компенсация будет составлять разницу между приходившейся на долю этих лиц частью денежного довольствия, получаемого погибшим (умершим), и назначенной им пенсии по случаю потери кормильца и дополнительных выплат, установленных в связи с его гибелью (смертью). Указанная часть денежного довольствия определяется следующим образом. Денежное довольствие делится на количество лиц, имеющих право на данную компенсацию, а также погибшего (умершего).</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Компенсацию будут индексировать при увеличении окладов денежного содержания. Соответствующее решение будет приниматься Правительством РФ.</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70"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28 декабря 2013 г. N 442-ФЗ "Об основах социального обслуживания граждан в Российской Федерации"</w:t>
                  </w:r>
                </w:p>
              </w:tc>
              <w:tc>
                <w:tcPr>
                  <w:tcW w:w="6816"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w:t>
                  </w:r>
                  <w:hyperlink r:id="rId171" w:history="1">
                    <w:r w:rsidRPr="00C74B2B">
                      <w:rPr>
                        <w:rFonts w:ascii="Arial" w:eastAsia="Times New Roman" w:hAnsi="Arial" w:cs="Arial"/>
                        <w:color w:val="336699"/>
                        <w:sz w:val="18"/>
                        <w:szCs w:val="18"/>
                        <w:lang w:eastAsia="ru-RU"/>
                      </w:rPr>
                      <w:t>законе</w:t>
                    </w:r>
                  </w:hyperlink>
                  <w:r w:rsidRPr="00C74B2B">
                    <w:rPr>
                      <w:rFonts w:ascii="Verdana" w:eastAsia="Times New Roman" w:hAnsi="Verdana" w:cs="Times New Roman"/>
                      <w:sz w:val="18"/>
                      <w:szCs w:val="18"/>
                      <w:lang w:eastAsia="ru-RU"/>
                    </w:rPr>
                    <w:t> четко прописаны принципы, условия и порядок предоставления, а также состав и содержание социальных услуг.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Определены основания для признания граждан нуждающимися в социальном обслуживании. Это наличие обстоятельств, которые ухудшают или могут ухудшить условия жизнедеятельности лица. Например, частичная или полная утрата способности к самообслуживанию и/или передвижению; наличие в семье инвалида, нуждающегося в постоянном постороннем уходе; внутрисемейные конфликты; насилие в семье; беспризорность несовершеннолетних; отсутствие определенного места жительства, работы и средств к существованию.</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Основанием для предоставления </w:t>
                  </w:r>
                  <w:proofErr w:type="spellStart"/>
                  <w:r w:rsidRPr="00C74B2B">
                    <w:rPr>
                      <w:rFonts w:ascii="Verdana" w:eastAsia="Times New Roman" w:hAnsi="Verdana" w:cs="Times New Roman"/>
                      <w:sz w:val="18"/>
                      <w:szCs w:val="18"/>
                      <w:lang w:eastAsia="ru-RU"/>
                    </w:rPr>
                    <w:t>соцобслуживания</w:t>
                  </w:r>
                  <w:proofErr w:type="spellEnd"/>
                  <w:r w:rsidRPr="00C74B2B">
                    <w:rPr>
                      <w:rFonts w:ascii="Verdana" w:eastAsia="Times New Roman" w:hAnsi="Verdana" w:cs="Times New Roman"/>
                      <w:sz w:val="18"/>
                      <w:szCs w:val="18"/>
                      <w:lang w:eastAsia="ru-RU"/>
                    </w:rPr>
                    <w:t xml:space="preserve"> может быть заявление как самого гражданина, так и его законного представителя, иных лиц, органов и общественных объединений.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Особый упор сделан на профилактику нуждаемости граждан в </w:t>
                  </w:r>
                  <w:proofErr w:type="spellStart"/>
                  <w:r w:rsidRPr="00C74B2B">
                    <w:rPr>
                      <w:rFonts w:ascii="Verdana" w:eastAsia="Times New Roman" w:hAnsi="Verdana" w:cs="Times New Roman"/>
                      <w:sz w:val="18"/>
                      <w:szCs w:val="18"/>
                      <w:lang w:eastAsia="ru-RU"/>
                    </w:rPr>
                    <w:t>соцобслуживании</w:t>
                  </w:r>
                  <w:proofErr w:type="spellEnd"/>
                  <w:r w:rsidRPr="00C74B2B">
                    <w:rPr>
                      <w:rFonts w:ascii="Verdana" w:eastAsia="Times New Roman" w:hAnsi="Verdana" w:cs="Times New Roman"/>
                      <w:sz w:val="18"/>
                      <w:szCs w:val="18"/>
                      <w:lang w:eastAsia="ru-RU"/>
                    </w:rPr>
                    <w:t>. Вводится социальное сопровождение. То есть гражданам при необходимости могут оказать содействие в получении необходимой медицинской, психологической, педагогической, юридической, социальной помощи.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Закрепляется принцип осуществления </w:t>
                  </w:r>
                  <w:proofErr w:type="spellStart"/>
                  <w:r w:rsidRPr="00C74B2B">
                    <w:rPr>
                      <w:rFonts w:ascii="Verdana" w:eastAsia="Times New Roman" w:hAnsi="Verdana" w:cs="Times New Roman"/>
                      <w:sz w:val="18"/>
                      <w:szCs w:val="18"/>
                      <w:lang w:eastAsia="ru-RU"/>
                    </w:rPr>
                    <w:t>соцобслуживания</w:t>
                  </w:r>
                  <w:proofErr w:type="spellEnd"/>
                  <w:r w:rsidRPr="00C74B2B">
                    <w:rPr>
                      <w:rFonts w:ascii="Verdana" w:eastAsia="Times New Roman" w:hAnsi="Verdana" w:cs="Times New Roman"/>
                      <w:sz w:val="18"/>
                      <w:szCs w:val="18"/>
                      <w:lang w:eastAsia="ru-RU"/>
                    </w:rPr>
                    <w:t xml:space="preserve"> исходя из индивидуальной нуждаемости в </w:t>
                  </w:r>
                  <w:proofErr w:type="spellStart"/>
                  <w:r w:rsidRPr="00C74B2B">
                    <w:rPr>
                      <w:rFonts w:ascii="Verdana" w:eastAsia="Times New Roman" w:hAnsi="Verdana" w:cs="Times New Roman"/>
                      <w:sz w:val="18"/>
                      <w:szCs w:val="18"/>
                      <w:lang w:eastAsia="ru-RU"/>
                    </w:rPr>
                    <w:t>соцуслугах</w:t>
                  </w:r>
                  <w:proofErr w:type="spellEnd"/>
                  <w:r w:rsidRPr="00C74B2B">
                    <w:rPr>
                      <w:rFonts w:ascii="Verdana" w:eastAsia="Times New Roman" w:hAnsi="Verdana" w:cs="Times New Roman"/>
                      <w:sz w:val="18"/>
                      <w:szCs w:val="18"/>
                      <w:lang w:eastAsia="ru-RU"/>
                    </w:rPr>
                    <w:t xml:space="preserve">. Последние могут предоставляться в стационаре, полустационарных условиях и на дому. Предусмотрена разработка индивидуальной программы оказания </w:t>
                  </w:r>
                  <w:proofErr w:type="spellStart"/>
                  <w:r w:rsidRPr="00C74B2B">
                    <w:rPr>
                      <w:rFonts w:ascii="Verdana" w:eastAsia="Times New Roman" w:hAnsi="Verdana" w:cs="Times New Roman"/>
                      <w:sz w:val="18"/>
                      <w:szCs w:val="18"/>
                      <w:lang w:eastAsia="ru-RU"/>
                    </w:rPr>
                    <w:t>соцуслуг</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В неотложных случаях могут оказываться срочные социальные услуги (обеспечение бесплатным питанием, одеждой и предметами первой необходимости, содействие в получении временного жилья, юридической и экстренной психологической помощи и др.).</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Согласно </w:t>
                  </w:r>
                  <w:hyperlink r:id="rId172" w:history="1">
                    <w:r w:rsidRPr="00C74B2B">
                      <w:rPr>
                        <w:rFonts w:ascii="Arial" w:eastAsia="Times New Roman" w:hAnsi="Arial" w:cs="Arial"/>
                        <w:color w:val="336699"/>
                        <w:sz w:val="18"/>
                        <w:szCs w:val="18"/>
                        <w:lang w:eastAsia="ru-RU"/>
                      </w:rPr>
                      <w:t>закону</w:t>
                    </w:r>
                  </w:hyperlink>
                  <w:r w:rsidRPr="00C74B2B">
                    <w:rPr>
                      <w:rFonts w:ascii="Verdana" w:eastAsia="Times New Roman" w:hAnsi="Verdana" w:cs="Times New Roman"/>
                      <w:sz w:val="18"/>
                      <w:szCs w:val="18"/>
                      <w:lang w:eastAsia="ru-RU"/>
                    </w:rPr>
                    <w:t xml:space="preserve"> платность </w:t>
                  </w:r>
                  <w:proofErr w:type="spellStart"/>
                  <w:r w:rsidRPr="00C74B2B">
                    <w:rPr>
                      <w:rFonts w:ascii="Verdana" w:eastAsia="Times New Roman" w:hAnsi="Verdana" w:cs="Times New Roman"/>
                      <w:sz w:val="18"/>
                      <w:szCs w:val="18"/>
                      <w:lang w:eastAsia="ru-RU"/>
                    </w:rPr>
                    <w:t>соцуслуг</w:t>
                  </w:r>
                  <w:proofErr w:type="spellEnd"/>
                  <w:r w:rsidRPr="00C74B2B">
                    <w:rPr>
                      <w:rFonts w:ascii="Verdana" w:eastAsia="Times New Roman" w:hAnsi="Verdana" w:cs="Times New Roman"/>
                      <w:sz w:val="18"/>
                      <w:szCs w:val="18"/>
                      <w:lang w:eastAsia="ru-RU"/>
                    </w:rPr>
                    <w:t xml:space="preserve">, предоставляемых в полустационарных условиях и на дому, базируется на адресном подходе к их получателям и зависит от уровня их среднедушевого дохода. Ограничивается предельный размер платы за </w:t>
                  </w:r>
                  <w:proofErr w:type="spellStart"/>
                  <w:r w:rsidRPr="00C74B2B">
                    <w:rPr>
                      <w:rFonts w:ascii="Verdana" w:eastAsia="Times New Roman" w:hAnsi="Verdana" w:cs="Times New Roman"/>
                      <w:sz w:val="18"/>
                      <w:szCs w:val="18"/>
                      <w:lang w:eastAsia="ru-RU"/>
                    </w:rPr>
                    <w:t>соцуслуги</w:t>
                  </w:r>
                  <w:proofErr w:type="spellEnd"/>
                  <w:r w:rsidRPr="00C74B2B">
                    <w:rPr>
                      <w:rFonts w:ascii="Verdana" w:eastAsia="Times New Roman" w:hAnsi="Verdana" w:cs="Times New Roman"/>
                      <w:sz w:val="18"/>
                      <w:szCs w:val="18"/>
                      <w:lang w:eastAsia="ru-RU"/>
                    </w:rPr>
                    <w:t xml:space="preserve">. При этом закреплено, что новые условия предоставления </w:t>
                  </w:r>
                  <w:proofErr w:type="spellStart"/>
                  <w:r w:rsidRPr="00C74B2B">
                    <w:rPr>
                      <w:rFonts w:ascii="Verdana" w:eastAsia="Times New Roman" w:hAnsi="Verdana" w:cs="Times New Roman"/>
                      <w:sz w:val="18"/>
                      <w:szCs w:val="18"/>
                      <w:lang w:eastAsia="ru-RU"/>
                    </w:rPr>
                    <w:t>соцуслуг</w:t>
                  </w:r>
                  <w:proofErr w:type="spellEnd"/>
                  <w:r w:rsidRPr="00C74B2B">
                    <w:rPr>
                      <w:rFonts w:ascii="Verdana" w:eastAsia="Times New Roman" w:hAnsi="Verdana" w:cs="Times New Roman"/>
                      <w:sz w:val="18"/>
                      <w:szCs w:val="18"/>
                      <w:lang w:eastAsia="ru-RU"/>
                    </w:rPr>
                    <w:t xml:space="preserve"> не должны ухудшить положение тех, кто имеет право на их получение в настоящее время. В том числе это не должно привести и к повышению платы за услуги для указанных лиц.</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Бесплатно </w:t>
                  </w:r>
                  <w:proofErr w:type="spellStart"/>
                  <w:r w:rsidRPr="00C74B2B">
                    <w:rPr>
                      <w:rFonts w:ascii="Verdana" w:eastAsia="Times New Roman" w:hAnsi="Verdana" w:cs="Times New Roman"/>
                      <w:sz w:val="18"/>
                      <w:szCs w:val="18"/>
                      <w:lang w:eastAsia="ru-RU"/>
                    </w:rPr>
                    <w:t>соцуслуги</w:t>
                  </w:r>
                  <w:proofErr w:type="spellEnd"/>
                  <w:r w:rsidRPr="00C74B2B">
                    <w:rPr>
                      <w:rFonts w:ascii="Verdana" w:eastAsia="Times New Roman" w:hAnsi="Verdana" w:cs="Times New Roman"/>
                      <w:sz w:val="18"/>
                      <w:szCs w:val="18"/>
                      <w:lang w:eastAsia="ru-RU"/>
                    </w:rPr>
                    <w:t xml:space="preserve"> оказываются следующим категориям. Во всех формах - несовершеннолетним детям, а также пострадавшим от чрезвычайных ситуаций и вооруженных межнациональных (межэтнических) конфликтов. На дому и полустационарной форме бесплатно могут получать </w:t>
                  </w:r>
                  <w:proofErr w:type="spellStart"/>
                  <w:r w:rsidRPr="00C74B2B">
                    <w:rPr>
                      <w:rFonts w:ascii="Verdana" w:eastAsia="Times New Roman" w:hAnsi="Verdana" w:cs="Times New Roman"/>
                      <w:sz w:val="18"/>
                      <w:szCs w:val="18"/>
                      <w:lang w:eastAsia="ru-RU"/>
                    </w:rPr>
                    <w:t>соцуслуги</w:t>
                  </w:r>
                  <w:proofErr w:type="spellEnd"/>
                  <w:r w:rsidRPr="00C74B2B">
                    <w:rPr>
                      <w:rFonts w:ascii="Verdana" w:eastAsia="Times New Roman" w:hAnsi="Verdana" w:cs="Times New Roman"/>
                      <w:sz w:val="18"/>
                      <w:szCs w:val="18"/>
                      <w:lang w:eastAsia="ru-RU"/>
                    </w:rPr>
                    <w:t xml:space="preserve"> граждане, чей среднедушевой доход ниже установленной величины. Размер предельного среднедушевого дохода для предоставления </w:t>
                  </w:r>
                  <w:proofErr w:type="spellStart"/>
                  <w:r w:rsidRPr="00C74B2B">
                    <w:rPr>
                      <w:rFonts w:ascii="Verdana" w:eastAsia="Times New Roman" w:hAnsi="Verdana" w:cs="Times New Roman"/>
                      <w:sz w:val="18"/>
                      <w:szCs w:val="18"/>
                      <w:lang w:eastAsia="ru-RU"/>
                    </w:rPr>
                    <w:t>соцуслуг</w:t>
                  </w:r>
                  <w:proofErr w:type="spellEnd"/>
                  <w:r w:rsidRPr="00C74B2B">
                    <w:rPr>
                      <w:rFonts w:ascii="Verdana" w:eastAsia="Times New Roman" w:hAnsi="Verdana" w:cs="Times New Roman"/>
                      <w:sz w:val="18"/>
                      <w:szCs w:val="18"/>
                      <w:lang w:eastAsia="ru-RU"/>
                    </w:rPr>
                    <w:t xml:space="preserve"> бесплатно будут определять региональные власти (но не менее 1,5 регионального прожиточного минимума).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Прописаны права и обязанности поставщиков и получателей </w:t>
                  </w:r>
                  <w:proofErr w:type="spellStart"/>
                  <w:r w:rsidRPr="00C74B2B">
                    <w:rPr>
                      <w:rFonts w:ascii="Verdana" w:eastAsia="Times New Roman" w:hAnsi="Verdana" w:cs="Times New Roman"/>
                      <w:sz w:val="18"/>
                      <w:szCs w:val="18"/>
                      <w:lang w:eastAsia="ru-RU"/>
                    </w:rPr>
                    <w:t>соцуслуг</w:t>
                  </w:r>
                  <w:proofErr w:type="spellEnd"/>
                  <w:r w:rsidRPr="00C74B2B">
                    <w:rPr>
                      <w:rFonts w:ascii="Verdana" w:eastAsia="Times New Roman" w:hAnsi="Verdana" w:cs="Times New Roman"/>
                      <w:sz w:val="18"/>
                      <w:szCs w:val="18"/>
                      <w:lang w:eastAsia="ru-RU"/>
                    </w:rPr>
                    <w:t>, предусмотрено ведение реестра поставщиков и регистра получателей.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К оказанию </w:t>
                  </w:r>
                  <w:proofErr w:type="spellStart"/>
                  <w:r w:rsidRPr="00C74B2B">
                    <w:rPr>
                      <w:rFonts w:ascii="Verdana" w:eastAsia="Times New Roman" w:hAnsi="Verdana" w:cs="Times New Roman"/>
                      <w:sz w:val="18"/>
                      <w:szCs w:val="18"/>
                      <w:lang w:eastAsia="ru-RU"/>
                    </w:rPr>
                    <w:t>соцуслуг</w:t>
                  </w:r>
                  <w:proofErr w:type="spellEnd"/>
                  <w:r w:rsidRPr="00C74B2B">
                    <w:rPr>
                      <w:rFonts w:ascii="Verdana" w:eastAsia="Times New Roman" w:hAnsi="Verdana" w:cs="Times New Roman"/>
                      <w:sz w:val="18"/>
                      <w:szCs w:val="18"/>
                      <w:lang w:eastAsia="ru-RU"/>
                    </w:rPr>
                    <w:t xml:space="preserve"> привлекут бизнес. Вводится общественный контроль в сфере </w:t>
                  </w:r>
                  <w:proofErr w:type="spellStart"/>
                  <w:r w:rsidRPr="00C74B2B">
                    <w:rPr>
                      <w:rFonts w:ascii="Verdana" w:eastAsia="Times New Roman" w:hAnsi="Verdana" w:cs="Times New Roman"/>
                      <w:sz w:val="18"/>
                      <w:szCs w:val="18"/>
                      <w:lang w:eastAsia="ru-RU"/>
                    </w:rPr>
                    <w:t>соцобслуживания</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Согласно </w:t>
                  </w:r>
                  <w:hyperlink r:id="rId173" w:history="1">
                    <w:r w:rsidRPr="00C74B2B">
                      <w:rPr>
                        <w:rFonts w:ascii="Arial" w:eastAsia="Times New Roman" w:hAnsi="Arial" w:cs="Arial"/>
                        <w:color w:val="336699"/>
                        <w:sz w:val="18"/>
                        <w:szCs w:val="18"/>
                        <w:lang w:eastAsia="ru-RU"/>
                      </w:rPr>
                      <w:t>постановлению</w:t>
                    </w:r>
                  </w:hyperlink>
                  <w:r w:rsidRPr="00C74B2B">
                    <w:rPr>
                      <w:rFonts w:ascii="Verdana" w:eastAsia="Times New Roman" w:hAnsi="Verdana" w:cs="Times New Roman"/>
                      <w:sz w:val="18"/>
                      <w:szCs w:val="18"/>
                      <w:lang w:eastAsia="ru-RU"/>
                    </w:rPr>
                    <w:t>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социального обслуживания и общее методическое обеспечение проведения указанной оценки.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74"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23 июня 2014 г. N 581 "Об изменении и признании утратившими силу некоторых актов Правительства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816"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Скорректированы акты Правительства РФ, касающиеся вопросов </w:t>
                  </w:r>
                  <w:proofErr w:type="spellStart"/>
                  <w:r w:rsidRPr="00C74B2B">
                    <w:rPr>
                      <w:rFonts w:ascii="Verdana" w:eastAsia="Times New Roman" w:hAnsi="Verdana" w:cs="Times New Roman"/>
                      <w:sz w:val="18"/>
                      <w:szCs w:val="18"/>
                      <w:lang w:eastAsia="ru-RU"/>
                    </w:rPr>
                    <w:t>соцобслуживания</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 в </w:t>
                  </w:r>
                  <w:hyperlink r:id="rId175" w:anchor="block_3000" w:history="1">
                    <w:r w:rsidRPr="00C74B2B">
                      <w:rPr>
                        <w:rFonts w:ascii="Arial" w:eastAsia="Times New Roman" w:hAnsi="Arial" w:cs="Arial"/>
                        <w:color w:val="336699"/>
                        <w:sz w:val="18"/>
                        <w:szCs w:val="18"/>
                        <w:lang w:eastAsia="ru-RU"/>
                      </w:rPr>
                      <w:t>перечне</w:t>
                    </w:r>
                  </w:hyperlink>
                  <w:r w:rsidRPr="00C74B2B">
                    <w:rPr>
                      <w:rFonts w:ascii="Verdana" w:eastAsia="Times New Roman" w:hAnsi="Verdana" w:cs="Times New Roman"/>
                      <w:sz w:val="18"/>
                      <w:szCs w:val="18"/>
                      <w:lang w:eastAsia="ru-RU"/>
                    </w:rPr>
                    <w:t xml:space="preserve"> продукции производственно-технического назначения, товаров народного потребления и услуг, на которые цены (тарифы) на внутреннем рынке регулируют регионы, </w:t>
                  </w:r>
                  <w:proofErr w:type="spellStart"/>
                  <w:r w:rsidRPr="00C74B2B">
                    <w:rPr>
                      <w:rFonts w:ascii="Verdana" w:eastAsia="Times New Roman" w:hAnsi="Verdana" w:cs="Times New Roman"/>
                      <w:sz w:val="18"/>
                      <w:szCs w:val="18"/>
                      <w:lang w:eastAsia="ru-RU"/>
                    </w:rPr>
                    <w:t>соцуслуги</w:t>
                  </w:r>
                  <w:proofErr w:type="spellEnd"/>
                  <w:r w:rsidRPr="00C74B2B">
                    <w:rPr>
                      <w:rFonts w:ascii="Verdana" w:eastAsia="Times New Roman" w:hAnsi="Verdana" w:cs="Times New Roman"/>
                      <w:sz w:val="18"/>
                      <w:szCs w:val="18"/>
                      <w:lang w:eastAsia="ru-RU"/>
                    </w:rPr>
                    <w:t xml:space="preserve">, предоставляемые государственными и муниципальными учреждениями, заменили на </w:t>
                  </w:r>
                  <w:proofErr w:type="spellStart"/>
                  <w:r w:rsidRPr="00C74B2B">
                    <w:rPr>
                      <w:rFonts w:ascii="Verdana" w:eastAsia="Times New Roman" w:hAnsi="Verdana" w:cs="Times New Roman"/>
                      <w:sz w:val="18"/>
                      <w:szCs w:val="18"/>
                      <w:lang w:eastAsia="ru-RU"/>
                    </w:rPr>
                    <w:t>соцуслуги</w:t>
                  </w:r>
                  <w:proofErr w:type="spellEnd"/>
                  <w:r w:rsidRPr="00C74B2B">
                    <w:rPr>
                      <w:rFonts w:ascii="Verdana" w:eastAsia="Times New Roman" w:hAnsi="Verdana" w:cs="Times New Roman"/>
                      <w:sz w:val="18"/>
                      <w:szCs w:val="18"/>
                      <w:lang w:eastAsia="ru-RU"/>
                    </w:rPr>
                    <w:t xml:space="preserve">, предоставляемые </w:t>
                  </w:r>
                  <w:proofErr w:type="spellStart"/>
                  <w:r w:rsidRPr="00C74B2B">
                    <w:rPr>
                      <w:rFonts w:ascii="Verdana" w:eastAsia="Times New Roman" w:hAnsi="Verdana" w:cs="Times New Roman"/>
                      <w:sz w:val="18"/>
                      <w:szCs w:val="18"/>
                      <w:lang w:eastAsia="ru-RU"/>
                    </w:rPr>
                    <w:t>госорганизациями</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w:t>
                  </w:r>
                  <w:hyperlink r:id="rId176" w:anchor="block_1000" w:history="1">
                    <w:r w:rsidRPr="00C74B2B">
                      <w:rPr>
                        <w:rFonts w:ascii="Arial" w:eastAsia="Times New Roman" w:hAnsi="Arial" w:cs="Arial"/>
                        <w:color w:val="336699"/>
                        <w:sz w:val="18"/>
                        <w:szCs w:val="18"/>
                        <w:lang w:eastAsia="ru-RU"/>
                      </w:rPr>
                      <w:t>Положении</w:t>
                    </w:r>
                  </w:hyperlink>
                  <w:r w:rsidRPr="00C74B2B">
                    <w:rPr>
                      <w:rFonts w:ascii="Verdana" w:eastAsia="Times New Roman" w:hAnsi="Verdana" w:cs="Times New Roman"/>
                      <w:sz w:val="18"/>
                      <w:szCs w:val="18"/>
                      <w:lang w:eastAsia="ru-RU"/>
                    </w:rPr>
                    <w:t xml:space="preserve"> о </w:t>
                  </w:r>
                  <w:proofErr w:type="spellStart"/>
                  <w:r w:rsidRPr="00C74B2B">
                    <w:rPr>
                      <w:rFonts w:ascii="Verdana" w:eastAsia="Times New Roman" w:hAnsi="Verdana" w:cs="Times New Roman"/>
                      <w:sz w:val="18"/>
                      <w:szCs w:val="18"/>
                      <w:lang w:eastAsia="ru-RU"/>
                    </w:rPr>
                    <w:t>Роструде</w:t>
                  </w:r>
                  <w:proofErr w:type="spellEnd"/>
                  <w:r w:rsidRPr="00C74B2B">
                    <w:rPr>
                      <w:rFonts w:ascii="Verdana" w:eastAsia="Times New Roman" w:hAnsi="Verdana" w:cs="Times New Roman"/>
                      <w:sz w:val="18"/>
                      <w:szCs w:val="18"/>
                      <w:lang w:eastAsia="ru-RU"/>
                    </w:rPr>
                    <w:t xml:space="preserve"> госнадзор и контроль за соблюдением </w:t>
                  </w:r>
                  <w:proofErr w:type="spellStart"/>
                  <w:r w:rsidRPr="00C74B2B">
                    <w:rPr>
                      <w:rFonts w:ascii="Verdana" w:eastAsia="Times New Roman" w:hAnsi="Verdana" w:cs="Times New Roman"/>
                      <w:sz w:val="18"/>
                      <w:szCs w:val="18"/>
                      <w:lang w:eastAsia="ru-RU"/>
                    </w:rPr>
                    <w:t>госстандартов</w:t>
                  </w:r>
                  <w:proofErr w:type="spellEnd"/>
                  <w:r w:rsidRPr="00C74B2B">
                    <w:rPr>
                      <w:rFonts w:ascii="Verdana" w:eastAsia="Times New Roman" w:hAnsi="Verdana" w:cs="Times New Roman"/>
                      <w:sz w:val="18"/>
                      <w:szCs w:val="18"/>
                      <w:lang w:eastAsia="ru-RU"/>
                    </w:rPr>
                    <w:t xml:space="preserve"> </w:t>
                  </w:r>
                  <w:proofErr w:type="spellStart"/>
                  <w:r w:rsidRPr="00C74B2B">
                    <w:rPr>
                      <w:rFonts w:ascii="Verdana" w:eastAsia="Times New Roman" w:hAnsi="Verdana" w:cs="Times New Roman"/>
                      <w:sz w:val="18"/>
                      <w:szCs w:val="18"/>
                      <w:lang w:eastAsia="ru-RU"/>
                    </w:rPr>
                    <w:t>соцобслуживания</w:t>
                  </w:r>
                  <w:proofErr w:type="spellEnd"/>
                  <w:r w:rsidRPr="00C74B2B">
                    <w:rPr>
                      <w:rFonts w:ascii="Verdana" w:eastAsia="Times New Roman" w:hAnsi="Verdana" w:cs="Times New Roman"/>
                      <w:sz w:val="18"/>
                      <w:szCs w:val="18"/>
                      <w:lang w:eastAsia="ru-RU"/>
                    </w:rPr>
                    <w:t xml:space="preserve"> заменили на федеральный госконтроль (надзор) в сфере </w:t>
                  </w:r>
                  <w:proofErr w:type="spellStart"/>
                  <w:r w:rsidRPr="00C74B2B">
                    <w:rPr>
                      <w:rFonts w:ascii="Verdana" w:eastAsia="Times New Roman" w:hAnsi="Verdana" w:cs="Times New Roman"/>
                      <w:sz w:val="18"/>
                      <w:szCs w:val="18"/>
                      <w:lang w:eastAsia="ru-RU"/>
                    </w:rPr>
                    <w:t>соцобслуживания</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Из </w:t>
                  </w:r>
                  <w:hyperlink r:id="rId177" w:anchor="block_1000" w:history="1">
                    <w:r w:rsidRPr="00C74B2B">
                      <w:rPr>
                        <w:rFonts w:ascii="Arial" w:eastAsia="Times New Roman" w:hAnsi="Arial" w:cs="Arial"/>
                        <w:color w:val="336699"/>
                        <w:sz w:val="18"/>
                        <w:szCs w:val="18"/>
                        <w:lang w:eastAsia="ru-RU"/>
                      </w:rPr>
                      <w:t>Положения</w:t>
                    </w:r>
                  </w:hyperlink>
                  <w:r w:rsidRPr="00C74B2B">
                    <w:rPr>
                      <w:rFonts w:ascii="Verdana" w:eastAsia="Times New Roman" w:hAnsi="Verdana" w:cs="Times New Roman"/>
                      <w:sz w:val="18"/>
                      <w:szCs w:val="18"/>
                      <w:lang w:eastAsia="ru-RU"/>
                    </w:rPr>
                    <w:t xml:space="preserve"> о Минтруде России исключены полномочия по утверждению формы примерного договора о стационарном обслуживании и порядка научно-методического обеспечения </w:t>
                  </w:r>
                  <w:proofErr w:type="spellStart"/>
                  <w:r w:rsidRPr="00C74B2B">
                    <w:rPr>
                      <w:rFonts w:ascii="Verdana" w:eastAsia="Times New Roman" w:hAnsi="Verdana" w:cs="Times New Roman"/>
                      <w:sz w:val="18"/>
                      <w:szCs w:val="18"/>
                      <w:lang w:eastAsia="ru-RU"/>
                    </w:rPr>
                    <w:t>соцслужб</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При этом прописан целый ряд новых полномочий. Министерством теперь утверждаются номенклатура организаций </w:t>
                  </w:r>
                  <w:proofErr w:type="spellStart"/>
                  <w:r w:rsidRPr="00C74B2B">
                    <w:rPr>
                      <w:rFonts w:ascii="Verdana" w:eastAsia="Times New Roman" w:hAnsi="Verdana" w:cs="Times New Roman"/>
                      <w:sz w:val="18"/>
                      <w:szCs w:val="18"/>
                      <w:lang w:eastAsia="ru-RU"/>
                    </w:rPr>
                    <w:t>соцобслуживания</w:t>
                  </w:r>
                  <w:proofErr w:type="spellEnd"/>
                  <w:r w:rsidRPr="00C74B2B">
                    <w:rPr>
                      <w:rFonts w:ascii="Verdana" w:eastAsia="Times New Roman" w:hAnsi="Verdana" w:cs="Times New Roman"/>
                      <w:sz w:val="18"/>
                      <w:szCs w:val="18"/>
                      <w:lang w:eastAsia="ru-RU"/>
                    </w:rPr>
                    <w:t xml:space="preserve">, правила организации деятельности организаций </w:t>
                  </w:r>
                  <w:proofErr w:type="spellStart"/>
                  <w:r w:rsidRPr="00C74B2B">
                    <w:rPr>
                      <w:rFonts w:ascii="Verdana" w:eastAsia="Times New Roman" w:hAnsi="Verdana" w:cs="Times New Roman"/>
                      <w:sz w:val="18"/>
                      <w:szCs w:val="18"/>
                      <w:lang w:eastAsia="ru-RU"/>
                    </w:rPr>
                    <w:t>соцобслуживания</w:t>
                  </w:r>
                  <w:proofErr w:type="spellEnd"/>
                  <w:r w:rsidRPr="00C74B2B">
                    <w:rPr>
                      <w:rFonts w:ascii="Verdana" w:eastAsia="Times New Roman" w:hAnsi="Verdana" w:cs="Times New Roman"/>
                      <w:sz w:val="18"/>
                      <w:szCs w:val="18"/>
                      <w:lang w:eastAsia="ru-RU"/>
                    </w:rPr>
                    <w:t xml:space="preserve">, порядок направления граждан в стационарные организации </w:t>
                  </w:r>
                  <w:proofErr w:type="spellStart"/>
                  <w:r w:rsidRPr="00C74B2B">
                    <w:rPr>
                      <w:rFonts w:ascii="Verdana" w:eastAsia="Times New Roman" w:hAnsi="Verdana" w:cs="Times New Roman"/>
                      <w:sz w:val="18"/>
                      <w:szCs w:val="18"/>
                      <w:lang w:eastAsia="ru-RU"/>
                    </w:rPr>
                    <w:t>соцобслуживания</w:t>
                  </w:r>
                  <w:proofErr w:type="spellEnd"/>
                  <w:r w:rsidRPr="00C74B2B">
                    <w:rPr>
                      <w:rFonts w:ascii="Verdana" w:eastAsia="Times New Roman" w:hAnsi="Verdana" w:cs="Times New Roman"/>
                      <w:sz w:val="18"/>
                      <w:szCs w:val="18"/>
                      <w:lang w:eastAsia="ru-RU"/>
                    </w:rPr>
                    <w:t xml:space="preserve">, порядок предоставления </w:t>
                  </w:r>
                  <w:proofErr w:type="spellStart"/>
                  <w:r w:rsidRPr="00C74B2B">
                    <w:rPr>
                      <w:rFonts w:ascii="Verdana" w:eastAsia="Times New Roman" w:hAnsi="Verdana" w:cs="Times New Roman"/>
                      <w:sz w:val="18"/>
                      <w:szCs w:val="18"/>
                      <w:lang w:eastAsia="ru-RU"/>
                    </w:rPr>
                    <w:t>соцуслуг</w:t>
                  </w:r>
                  <w:proofErr w:type="spellEnd"/>
                  <w:r w:rsidRPr="00C74B2B">
                    <w:rPr>
                      <w:rFonts w:ascii="Verdana" w:eastAsia="Times New Roman" w:hAnsi="Verdana" w:cs="Times New Roman"/>
                      <w:sz w:val="18"/>
                      <w:szCs w:val="18"/>
                      <w:lang w:eastAsia="ru-RU"/>
                    </w:rPr>
                    <w:t xml:space="preserve">, порядок расходования средств, образовавшихся в результате взимания платы за предоставление </w:t>
                  </w:r>
                  <w:proofErr w:type="spellStart"/>
                  <w:r w:rsidRPr="00C74B2B">
                    <w:rPr>
                      <w:rFonts w:ascii="Verdana" w:eastAsia="Times New Roman" w:hAnsi="Verdana" w:cs="Times New Roman"/>
                      <w:sz w:val="18"/>
                      <w:szCs w:val="18"/>
                      <w:lang w:eastAsia="ru-RU"/>
                    </w:rPr>
                    <w:t>соцуслуг</w:t>
                  </w:r>
                  <w:proofErr w:type="spellEnd"/>
                  <w:r w:rsidRPr="00C74B2B">
                    <w:rPr>
                      <w:rFonts w:ascii="Verdana" w:eastAsia="Times New Roman" w:hAnsi="Verdana" w:cs="Times New Roman"/>
                      <w:sz w:val="18"/>
                      <w:szCs w:val="18"/>
                      <w:lang w:eastAsia="ru-RU"/>
                    </w:rPr>
                    <w:t xml:space="preserve"> (для подведомственных организаций) и др.</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Ряд постановлений Правительства РФ признаны утратившими силу. В частности, это акты </w:t>
                  </w:r>
                  <w:hyperlink r:id="rId178" w:history="1">
                    <w:r w:rsidRPr="00C74B2B">
                      <w:rPr>
                        <w:rFonts w:ascii="Arial" w:eastAsia="Times New Roman" w:hAnsi="Arial" w:cs="Arial"/>
                        <w:color w:val="336699"/>
                        <w:sz w:val="18"/>
                        <w:szCs w:val="18"/>
                        <w:lang w:eastAsia="ru-RU"/>
                      </w:rPr>
                      <w:t>о домах ночного пребывания</w:t>
                    </w:r>
                  </w:hyperlink>
                  <w:r w:rsidRPr="00C74B2B">
                    <w:rPr>
                      <w:rFonts w:ascii="Verdana" w:eastAsia="Times New Roman" w:hAnsi="Verdana" w:cs="Times New Roman"/>
                      <w:sz w:val="18"/>
                      <w:szCs w:val="18"/>
                      <w:lang w:eastAsia="ru-RU"/>
                    </w:rPr>
                    <w:t>, </w:t>
                  </w:r>
                  <w:hyperlink r:id="rId179" w:history="1">
                    <w:r w:rsidRPr="00C74B2B">
                      <w:rPr>
                        <w:rFonts w:ascii="Arial" w:eastAsia="Times New Roman" w:hAnsi="Arial" w:cs="Arial"/>
                        <w:color w:val="336699"/>
                        <w:sz w:val="18"/>
                        <w:szCs w:val="18"/>
                        <w:lang w:eastAsia="ru-RU"/>
                      </w:rPr>
                      <w:t>о развитии сети специальных домов-интернатов для престарелых и инвалидов</w:t>
                    </w:r>
                  </w:hyperlink>
                  <w:r w:rsidRPr="00C74B2B">
                    <w:rPr>
                      <w:rFonts w:ascii="Verdana" w:eastAsia="Times New Roman" w:hAnsi="Verdana" w:cs="Times New Roman"/>
                      <w:sz w:val="18"/>
                      <w:szCs w:val="18"/>
                      <w:lang w:eastAsia="ru-RU"/>
                    </w:rPr>
                    <w:t>, </w:t>
                  </w:r>
                  <w:hyperlink r:id="rId180" w:history="1">
                    <w:r w:rsidRPr="00C74B2B">
                      <w:rPr>
                        <w:rFonts w:ascii="Arial" w:eastAsia="Times New Roman" w:hAnsi="Arial" w:cs="Arial"/>
                        <w:color w:val="336699"/>
                        <w:sz w:val="18"/>
                        <w:szCs w:val="18"/>
                        <w:lang w:eastAsia="ru-RU"/>
                      </w:rPr>
                      <w:t xml:space="preserve">о федеральном перечне гарантированных </w:t>
                    </w:r>
                    <w:proofErr w:type="spellStart"/>
                    <w:r w:rsidRPr="00C74B2B">
                      <w:rPr>
                        <w:rFonts w:ascii="Arial" w:eastAsia="Times New Roman" w:hAnsi="Arial" w:cs="Arial"/>
                        <w:color w:val="336699"/>
                        <w:sz w:val="18"/>
                        <w:szCs w:val="18"/>
                        <w:lang w:eastAsia="ru-RU"/>
                      </w:rPr>
                      <w:t>соцуслуг</w:t>
                    </w:r>
                    <w:proofErr w:type="spellEnd"/>
                    <w:r w:rsidRPr="00C74B2B">
                      <w:rPr>
                        <w:rFonts w:ascii="Arial" w:eastAsia="Times New Roman" w:hAnsi="Arial" w:cs="Arial"/>
                        <w:color w:val="336699"/>
                        <w:sz w:val="18"/>
                        <w:szCs w:val="18"/>
                        <w:lang w:eastAsia="ru-RU"/>
                      </w:rPr>
                      <w:t>, предоставляемых пожилым и инвалидам</w:t>
                    </w:r>
                  </w:hyperlink>
                  <w:r w:rsidRPr="00C74B2B">
                    <w:rPr>
                      <w:rFonts w:ascii="Verdana" w:eastAsia="Times New Roman" w:hAnsi="Verdana" w:cs="Times New Roman"/>
                      <w:sz w:val="18"/>
                      <w:szCs w:val="18"/>
                      <w:lang w:eastAsia="ru-RU"/>
                    </w:rPr>
                    <w:t>, </w:t>
                  </w:r>
                  <w:hyperlink r:id="rId181" w:history="1">
                    <w:r w:rsidRPr="00C74B2B">
                      <w:rPr>
                        <w:rFonts w:ascii="Arial" w:eastAsia="Times New Roman" w:hAnsi="Arial" w:cs="Arial"/>
                        <w:color w:val="336699"/>
                        <w:sz w:val="18"/>
                        <w:szCs w:val="18"/>
                        <w:lang w:eastAsia="ru-RU"/>
                      </w:rPr>
                      <w:t xml:space="preserve">о порядке и условиях оплаты </w:t>
                    </w:r>
                    <w:proofErr w:type="spellStart"/>
                    <w:r w:rsidRPr="00C74B2B">
                      <w:rPr>
                        <w:rFonts w:ascii="Arial" w:eastAsia="Times New Roman" w:hAnsi="Arial" w:cs="Arial"/>
                        <w:color w:val="336699"/>
                        <w:sz w:val="18"/>
                        <w:szCs w:val="18"/>
                        <w:lang w:eastAsia="ru-RU"/>
                      </w:rPr>
                      <w:t>соцуслуг</w:t>
                    </w:r>
                    <w:proofErr w:type="spellEnd"/>
                    <w:r w:rsidRPr="00C74B2B">
                      <w:rPr>
                        <w:rFonts w:ascii="Arial" w:eastAsia="Times New Roman" w:hAnsi="Arial" w:cs="Arial"/>
                        <w:color w:val="336699"/>
                        <w:sz w:val="18"/>
                        <w:szCs w:val="18"/>
                        <w:lang w:eastAsia="ru-RU"/>
                      </w:rPr>
                      <w:t>, предоставляемых таким гражданам</w:t>
                    </w:r>
                  </w:hyperlink>
                  <w:r w:rsidRPr="00C74B2B">
                    <w:rPr>
                      <w:rFonts w:ascii="Verdana" w:eastAsia="Times New Roman" w:hAnsi="Verdana" w:cs="Times New Roman"/>
                      <w:sz w:val="18"/>
                      <w:szCs w:val="18"/>
                      <w:lang w:eastAsia="ru-RU"/>
                    </w:rPr>
                    <w:t>, </w:t>
                  </w:r>
                  <w:hyperlink r:id="rId182" w:history="1">
                    <w:r w:rsidRPr="00C74B2B">
                      <w:rPr>
                        <w:rFonts w:ascii="Arial" w:eastAsia="Times New Roman" w:hAnsi="Arial" w:cs="Arial"/>
                        <w:color w:val="336699"/>
                        <w:sz w:val="18"/>
                        <w:szCs w:val="18"/>
                        <w:lang w:eastAsia="ru-RU"/>
                      </w:rPr>
                      <w:t xml:space="preserve">о предоставлении бесплатного </w:t>
                    </w:r>
                    <w:proofErr w:type="spellStart"/>
                    <w:r w:rsidRPr="00C74B2B">
                      <w:rPr>
                        <w:rFonts w:ascii="Arial" w:eastAsia="Times New Roman" w:hAnsi="Arial" w:cs="Arial"/>
                        <w:color w:val="336699"/>
                        <w:sz w:val="18"/>
                        <w:szCs w:val="18"/>
                        <w:lang w:eastAsia="ru-RU"/>
                      </w:rPr>
                      <w:t>соцобслуживания</w:t>
                    </w:r>
                    <w:proofErr w:type="spellEnd"/>
                    <w:r w:rsidRPr="00C74B2B">
                      <w:rPr>
                        <w:rFonts w:ascii="Arial" w:eastAsia="Times New Roman" w:hAnsi="Arial" w:cs="Arial"/>
                        <w:color w:val="336699"/>
                        <w:sz w:val="18"/>
                        <w:szCs w:val="18"/>
                        <w:lang w:eastAsia="ru-RU"/>
                      </w:rPr>
                      <w:t xml:space="preserve"> и платных </w:t>
                    </w:r>
                    <w:proofErr w:type="spellStart"/>
                    <w:r w:rsidRPr="00C74B2B">
                      <w:rPr>
                        <w:rFonts w:ascii="Arial" w:eastAsia="Times New Roman" w:hAnsi="Arial" w:cs="Arial"/>
                        <w:color w:val="336699"/>
                        <w:sz w:val="18"/>
                        <w:szCs w:val="18"/>
                        <w:lang w:eastAsia="ru-RU"/>
                      </w:rPr>
                      <w:t>соцуслуг</w:t>
                    </w:r>
                    <w:proofErr w:type="spellEnd"/>
                    <w:r w:rsidRPr="00C74B2B">
                      <w:rPr>
                        <w:rFonts w:ascii="Arial" w:eastAsia="Times New Roman" w:hAnsi="Arial" w:cs="Arial"/>
                        <w:color w:val="336699"/>
                        <w:sz w:val="18"/>
                        <w:szCs w:val="18"/>
                        <w:lang w:eastAsia="ru-RU"/>
                      </w:rPr>
                      <w:t xml:space="preserve"> государственными социальными службами</w:t>
                    </w:r>
                  </w:hyperlink>
                  <w:r w:rsidRPr="00C74B2B">
                    <w:rPr>
                      <w:rFonts w:ascii="Verdana" w:eastAsia="Times New Roman" w:hAnsi="Verdana" w:cs="Times New Roman"/>
                      <w:sz w:val="18"/>
                      <w:szCs w:val="18"/>
                      <w:lang w:eastAsia="ru-RU"/>
                    </w:rPr>
                    <w:t>.</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83"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xml:space="preserve"> Правительства РФ от 1 декабря 2014 г. N 1285 "О расчете </w:t>
                  </w:r>
                  <w:proofErr w:type="spellStart"/>
                  <w:r w:rsidRPr="00C74B2B">
                    <w:rPr>
                      <w:rFonts w:ascii="Verdana" w:eastAsia="Times New Roman" w:hAnsi="Verdana" w:cs="Times New Roman"/>
                      <w:sz w:val="18"/>
                      <w:szCs w:val="18"/>
                      <w:lang w:eastAsia="ru-RU"/>
                    </w:rPr>
                    <w:t>подушевых</w:t>
                  </w:r>
                  <w:proofErr w:type="spellEnd"/>
                  <w:r w:rsidRPr="00C74B2B">
                    <w:rPr>
                      <w:rFonts w:ascii="Verdana" w:eastAsia="Times New Roman" w:hAnsi="Verdana" w:cs="Times New Roman"/>
                      <w:sz w:val="18"/>
                      <w:szCs w:val="18"/>
                      <w:lang w:eastAsia="ru-RU"/>
                    </w:rPr>
                    <w:t xml:space="preserve"> нормативов финансирования социальных услуг"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816"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Разработаны </w:t>
                  </w:r>
                  <w:hyperlink r:id="rId184" w:anchor="block_1000" w:history="1">
                    <w:r w:rsidRPr="00C74B2B">
                      <w:rPr>
                        <w:rFonts w:ascii="Arial" w:eastAsia="Times New Roman" w:hAnsi="Arial" w:cs="Arial"/>
                        <w:color w:val="336699"/>
                        <w:sz w:val="18"/>
                        <w:szCs w:val="18"/>
                        <w:lang w:eastAsia="ru-RU"/>
                      </w:rPr>
                      <w:t>методические рекомендации</w:t>
                    </w:r>
                  </w:hyperlink>
                  <w:r w:rsidRPr="00C74B2B">
                    <w:rPr>
                      <w:rFonts w:ascii="Verdana" w:eastAsia="Times New Roman" w:hAnsi="Verdana" w:cs="Times New Roman"/>
                      <w:sz w:val="18"/>
                      <w:szCs w:val="18"/>
                      <w:lang w:eastAsia="ru-RU"/>
                    </w:rPr>
                    <w:t xml:space="preserve"> по расчету </w:t>
                  </w:r>
                  <w:proofErr w:type="spellStart"/>
                  <w:r w:rsidRPr="00C74B2B">
                    <w:rPr>
                      <w:rFonts w:ascii="Verdana" w:eastAsia="Times New Roman" w:hAnsi="Verdana" w:cs="Times New Roman"/>
                      <w:sz w:val="18"/>
                      <w:szCs w:val="18"/>
                      <w:lang w:eastAsia="ru-RU"/>
                    </w:rPr>
                    <w:t>подушевых</w:t>
                  </w:r>
                  <w:proofErr w:type="spellEnd"/>
                  <w:r w:rsidRPr="00C74B2B">
                    <w:rPr>
                      <w:rFonts w:ascii="Verdana" w:eastAsia="Times New Roman" w:hAnsi="Verdana" w:cs="Times New Roman"/>
                      <w:sz w:val="18"/>
                      <w:szCs w:val="18"/>
                      <w:lang w:eastAsia="ru-RU"/>
                    </w:rPr>
                    <w:t xml:space="preserve"> нормативов финансирования социальных услуг.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Указанные нормативы устанавливаются в расчете на 1 получателя </w:t>
                  </w:r>
                  <w:proofErr w:type="spellStart"/>
                  <w:r w:rsidRPr="00C74B2B">
                    <w:rPr>
                      <w:rFonts w:ascii="Verdana" w:eastAsia="Times New Roman" w:hAnsi="Verdana" w:cs="Times New Roman"/>
                      <w:sz w:val="18"/>
                      <w:szCs w:val="18"/>
                      <w:lang w:eastAsia="ru-RU"/>
                    </w:rPr>
                    <w:t>соцуслуг</w:t>
                  </w:r>
                  <w:proofErr w:type="spellEnd"/>
                  <w:r w:rsidRPr="00C74B2B">
                    <w:rPr>
                      <w:rFonts w:ascii="Verdana" w:eastAsia="Times New Roman" w:hAnsi="Verdana" w:cs="Times New Roman"/>
                      <w:sz w:val="18"/>
                      <w:szCs w:val="18"/>
                      <w:lang w:eastAsia="ru-RU"/>
                    </w:rPr>
                    <w:t>, включенных в перечень, утвержденный законом субъекта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Они могут рассчитываться регионами дифференцированно для городской и сельской местности в зависимости от форм </w:t>
                  </w:r>
                  <w:proofErr w:type="spellStart"/>
                  <w:r w:rsidRPr="00C74B2B">
                    <w:rPr>
                      <w:rFonts w:ascii="Verdana" w:eastAsia="Times New Roman" w:hAnsi="Verdana" w:cs="Times New Roman"/>
                      <w:sz w:val="18"/>
                      <w:szCs w:val="18"/>
                      <w:lang w:eastAsia="ru-RU"/>
                    </w:rPr>
                    <w:t>соцобслуживания</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roofErr w:type="spellStart"/>
                  <w:r w:rsidRPr="00C74B2B">
                    <w:rPr>
                      <w:rFonts w:ascii="Verdana" w:eastAsia="Times New Roman" w:hAnsi="Verdana" w:cs="Times New Roman"/>
                      <w:sz w:val="18"/>
                      <w:szCs w:val="18"/>
                      <w:lang w:eastAsia="ru-RU"/>
                    </w:rPr>
                    <w:t>Подушевые</w:t>
                  </w:r>
                  <w:proofErr w:type="spellEnd"/>
                  <w:r w:rsidRPr="00C74B2B">
                    <w:rPr>
                      <w:rFonts w:ascii="Verdana" w:eastAsia="Times New Roman" w:hAnsi="Verdana" w:cs="Times New Roman"/>
                      <w:sz w:val="18"/>
                      <w:szCs w:val="18"/>
                      <w:lang w:eastAsia="ru-RU"/>
                    </w:rPr>
                    <w:t xml:space="preserve"> нормативы финансирования устанавливаются исходя из прямых и косвенных расходов на предоставление </w:t>
                  </w:r>
                  <w:proofErr w:type="spellStart"/>
                  <w:r w:rsidRPr="00C74B2B">
                    <w:rPr>
                      <w:rFonts w:ascii="Verdana" w:eastAsia="Times New Roman" w:hAnsi="Verdana" w:cs="Times New Roman"/>
                      <w:sz w:val="18"/>
                      <w:szCs w:val="18"/>
                      <w:lang w:eastAsia="ru-RU"/>
                    </w:rPr>
                    <w:t>соцуслуг</w:t>
                  </w:r>
                  <w:proofErr w:type="spellEnd"/>
                  <w:r w:rsidRPr="00C74B2B">
                    <w:rPr>
                      <w:rFonts w:ascii="Verdana" w:eastAsia="Times New Roman" w:hAnsi="Verdana" w:cs="Times New Roman"/>
                      <w:sz w:val="18"/>
                      <w:szCs w:val="18"/>
                      <w:lang w:eastAsia="ru-RU"/>
                    </w:rPr>
                    <w:t xml:space="preserve"> за период (не менее 1 года), предшествующий расчетному, с применением индекса роста цен (тарифов) на соответствующие товары и услуги.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К прямым отнесены расходы, непосредственно связанные с предоставлением социальной услуги ее получателю (оплата труда персонала, общехозяйственные затраты на приобретение продуктов питания, ГСМ, канцелярских товаров и т. д.).</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Косвенные расходы включают затраты на обеспечение собственных нужд поставщика </w:t>
                  </w:r>
                  <w:proofErr w:type="spellStart"/>
                  <w:r w:rsidRPr="00C74B2B">
                    <w:rPr>
                      <w:rFonts w:ascii="Verdana" w:eastAsia="Times New Roman" w:hAnsi="Verdana" w:cs="Times New Roman"/>
                      <w:sz w:val="18"/>
                      <w:szCs w:val="18"/>
                      <w:lang w:eastAsia="ru-RU"/>
                    </w:rPr>
                    <w:t>соцуслуг</w:t>
                  </w:r>
                  <w:proofErr w:type="spellEnd"/>
                  <w:r w:rsidRPr="00C74B2B">
                    <w:rPr>
                      <w:rFonts w:ascii="Verdana" w:eastAsia="Times New Roman" w:hAnsi="Verdana" w:cs="Times New Roman"/>
                      <w:sz w:val="18"/>
                      <w:szCs w:val="18"/>
                      <w:lang w:eastAsia="ru-RU"/>
                    </w:rPr>
                    <w:t xml:space="preserve"> (оплата труда управленческого персонала, расходы на коммунальные и транспортные услуги, содержание имущества, охрану, услуги в области информационных технологий и пр.).</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85"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Министерства труда и социальной защиты РФ от 24 ноября 2014 г. N 938н "Об утверждении Примерного порядка предоставления социальных услуг в полустационарной форме социального обслуживания"</w:t>
                  </w:r>
                </w:p>
              </w:tc>
              <w:tc>
                <w:tcPr>
                  <w:tcW w:w="6816"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Установлены примерные </w:t>
                  </w:r>
                  <w:hyperlink r:id="rId186" w:anchor="block_1000" w:history="1">
                    <w:r w:rsidRPr="00C74B2B">
                      <w:rPr>
                        <w:rFonts w:ascii="Arial" w:eastAsia="Times New Roman" w:hAnsi="Arial" w:cs="Arial"/>
                        <w:color w:val="336699"/>
                        <w:sz w:val="18"/>
                        <w:szCs w:val="18"/>
                        <w:lang w:eastAsia="ru-RU"/>
                      </w:rPr>
                      <w:t>правила</w:t>
                    </w:r>
                  </w:hyperlink>
                  <w:r w:rsidRPr="00C74B2B">
                    <w:rPr>
                      <w:rFonts w:ascii="Verdana" w:eastAsia="Times New Roman" w:hAnsi="Verdana" w:cs="Times New Roman"/>
                      <w:sz w:val="18"/>
                      <w:szCs w:val="18"/>
                      <w:lang w:eastAsia="ru-RU"/>
                    </w:rPr>
                    <w:t xml:space="preserve"> предоставления </w:t>
                  </w:r>
                  <w:proofErr w:type="spellStart"/>
                  <w:r w:rsidRPr="00C74B2B">
                    <w:rPr>
                      <w:rFonts w:ascii="Verdana" w:eastAsia="Times New Roman" w:hAnsi="Verdana" w:cs="Times New Roman"/>
                      <w:sz w:val="18"/>
                      <w:szCs w:val="18"/>
                      <w:lang w:eastAsia="ru-RU"/>
                    </w:rPr>
                    <w:t>соцуслуг</w:t>
                  </w:r>
                  <w:proofErr w:type="spellEnd"/>
                  <w:r w:rsidRPr="00C74B2B">
                    <w:rPr>
                      <w:rFonts w:ascii="Verdana" w:eastAsia="Times New Roman" w:hAnsi="Verdana" w:cs="Times New Roman"/>
                      <w:sz w:val="18"/>
                      <w:szCs w:val="18"/>
                      <w:lang w:eastAsia="ru-RU"/>
                    </w:rPr>
                    <w:t xml:space="preserve"> в полустационаре. Они разработаны в связи с принятием нового </w:t>
                  </w:r>
                  <w:hyperlink r:id="rId187" w:history="1">
                    <w:r w:rsidRPr="00C74B2B">
                      <w:rPr>
                        <w:rFonts w:ascii="Arial" w:eastAsia="Times New Roman" w:hAnsi="Arial" w:cs="Arial"/>
                        <w:color w:val="336699"/>
                        <w:sz w:val="18"/>
                        <w:szCs w:val="18"/>
                        <w:lang w:eastAsia="ru-RU"/>
                      </w:rPr>
                      <w:t>Закона</w:t>
                    </w:r>
                  </w:hyperlink>
                  <w:r w:rsidRPr="00C74B2B">
                    <w:rPr>
                      <w:rFonts w:ascii="Verdana" w:eastAsia="Times New Roman" w:hAnsi="Verdana" w:cs="Times New Roman"/>
                      <w:sz w:val="18"/>
                      <w:szCs w:val="18"/>
                      <w:lang w:eastAsia="ru-RU"/>
                    </w:rPr>
                    <w:t xml:space="preserve"> об основах </w:t>
                  </w:r>
                  <w:proofErr w:type="spellStart"/>
                  <w:r w:rsidRPr="00C74B2B">
                    <w:rPr>
                      <w:rFonts w:ascii="Verdana" w:eastAsia="Times New Roman" w:hAnsi="Verdana" w:cs="Times New Roman"/>
                      <w:sz w:val="18"/>
                      <w:szCs w:val="18"/>
                      <w:lang w:eastAsia="ru-RU"/>
                    </w:rPr>
                    <w:t>соцобслуживания</w:t>
                  </w:r>
                  <w:proofErr w:type="spellEnd"/>
                  <w:r w:rsidRPr="00C74B2B">
                    <w:rPr>
                      <w:rFonts w:ascii="Verdana" w:eastAsia="Times New Roman" w:hAnsi="Verdana" w:cs="Times New Roman"/>
                      <w:sz w:val="18"/>
                      <w:szCs w:val="18"/>
                      <w:lang w:eastAsia="ru-RU"/>
                    </w:rPr>
                    <w:t xml:space="preserve"> граждан. Речь идет о бытовых, медицинских, психологических, педагогических, трудовых, правовых, срочных </w:t>
                  </w:r>
                  <w:proofErr w:type="spellStart"/>
                  <w:r w:rsidRPr="00C74B2B">
                    <w:rPr>
                      <w:rFonts w:ascii="Verdana" w:eastAsia="Times New Roman" w:hAnsi="Verdana" w:cs="Times New Roman"/>
                      <w:sz w:val="18"/>
                      <w:szCs w:val="18"/>
                      <w:lang w:eastAsia="ru-RU"/>
                    </w:rPr>
                    <w:t>соцуслугах</w:t>
                  </w:r>
                  <w:proofErr w:type="spellEnd"/>
                  <w:r w:rsidRPr="00C74B2B">
                    <w:rPr>
                      <w:rFonts w:ascii="Verdana" w:eastAsia="Times New Roman" w:hAnsi="Verdana" w:cs="Times New Roman"/>
                      <w:sz w:val="18"/>
                      <w:szCs w:val="18"/>
                      <w:lang w:eastAsia="ru-RU"/>
                    </w:rPr>
                    <w:t>, а также об услугах по повышению коммуникативного потенциала лиц, имеющих ограничения жизнедеятельности.</w:t>
                  </w:r>
                  <w:r w:rsidRPr="00C74B2B">
                    <w:rPr>
                      <w:rFonts w:ascii="Verdana" w:eastAsia="Times New Roman" w:hAnsi="Verdana" w:cs="Times New Roman"/>
                      <w:sz w:val="18"/>
                      <w:szCs w:val="18"/>
                      <w:lang w:eastAsia="ru-RU"/>
                    </w:rPr>
                    <w:br/>
                    <w:t>Услуги оказываются в соответствии с индивидуальными программами и на основании договора в определенное время суток.</w:t>
                  </w:r>
                  <w:r w:rsidRPr="00C74B2B">
                    <w:rPr>
                      <w:rFonts w:ascii="Verdana" w:eastAsia="Times New Roman" w:hAnsi="Verdana" w:cs="Times New Roman"/>
                      <w:sz w:val="18"/>
                      <w:szCs w:val="18"/>
                      <w:lang w:eastAsia="ru-RU"/>
                    </w:rPr>
                    <w:br/>
                  </w:r>
                  <w:proofErr w:type="spellStart"/>
                  <w:r w:rsidRPr="00C74B2B">
                    <w:rPr>
                      <w:rFonts w:ascii="Verdana" w:eastAsia="Times New Roman" w:hAnsi="Verdana" w:cs="Times New Roman"/>
                      <w:sz w:val="18"/>
                      <w:szCs w:val="18"/>
                      <w:lang w:eastAsia="ru-RU"/>
                    </w:rPr>
                    <w:t>Подушевой</w:t>
                  </w:r>
                  <w:proofErr w:type="spellEnd"/>
                  <w:r w:rsidRPr="00C74B2B">
                    <w:rPr>
                      <w:rFonts w:ascii="Verdana" w:eastAsia="Times New Roman" w:hAnsi="Verdana" w:cs="Times New Roman"/>
                      <w:sz w:val="18"/>
                      <w:szCs w:val="18"/>
                      <w:lang w:eastAsia="ru-RU"/>
                    </w:rPr>
                    <w:t xml:space="preserve"> норматив финансирования услуг устанавливается регионом.</w:t>
                  </w:r>
                  <w:r w:rsidRPr="00C74B2B">
                    <w:rPr>
                      <w:rFonts w:ascii="Verdana" w:eastAsia="Times New Roman" w:hAnsi="Verdana" w:cs="Times New Roman"/>
                      <w:sz w:val="18"/>
                      <w:szCs w:val="18"/>
                      <w:lang w:eastAsia="ru-RU"/>
                    </w:rPr>
                    <w:br/>
                    <w:t>Определены показатели и критерии оценки качества услуг, а также составляющие оценки по каждому их виду.</w:t>
                  </w:r>
                  <w:r w:rsidRPr="00C74B2B">
                    <w:rPr>
                      <w:rFonts w:ascii="Verdana" w:eastAsia="Times New Roman" w:hAnsi="Verdana" w:cs="Times New Roman"/>
                      <w:sz w:val="18"/>
                      <w:szCs w:val="18"/>
                      <w:lang w:eastAsia="ru-RU"/>
                    </w:rPr>
                    <w:br/>
                    <w:t>Установлены права и обязанности получателей и поставщиков услуг.</w:t>
                  </w:r>
                  <w:r w:rsidRPr="00C74B2B">
                    <w:rPr>
                      <w:rFonts w:ascii="Verdana" w:eastAsia="Times New Roman" w:hAnsi="Verdana" w:cs="Times New Roman"/>
                      <w:sz w:val="18"/>
                      <w:szCs w:val="18"/>
                      <w:lang w:eastAsia="ru-RU"/>
                    </w:rPr>
                    <w:br/>
                    <w:t>Услуги предоставляются бесплатно или за плату (полную или частичную). Бесплатно они оказываются несовершеннолетним, пострадавшим от ЧС, вооруженных межнациональных (межэтнических) конфликтов лицам, иным гражданам.</w:t>
                  </w:r>
                  <w:r w:rsidRPr="00C74B2B">
                    <w:rPr>
                      <w:rFonts w:ascii="Verdana" w:eastAsia="Times New Roman" w:hAnsi="Verdana" w:cs="Times New Roman"/>
                      <w:sz w:val="18"/>
                      <w:szCs w:val="18"/>
                      <w:lang w:eastAsia="ru-RU"/>
                    </w:rPr>
                    <w:br/>
                    <w:t>Размер ежемесячной платы рассчитывается на основе тарифов на услуги. Он не может превышать 50% разницы между величиной среднедушевого дохода получателя услуг и предельным размером среднедушевого дохода для их предоставления бесплатно. Оплата производится в соответствии с договором.</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88"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xml:space="preserve"> Министерства труда и социальной защиты РФ от 17 ноября 2014 г. N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w:t>
                  </w:r>
                  <w:r w:rsidRPr="00C74B2B">
                    <w:rPr>
                      <w:rFonts w:ascii="Verdana" w:eastAsia="Times New Roman" w:hAnsi="Verdana" w:cs="Times New Roman"/>
                      <w:sz w:val="18"/>
                      <w:szCs w:val="18"/>
                      <w:lang w:eastAsia="ru-RU"/>
                    </w:rPr>
                    <w:lastRenderedPageBreak/>
                    <w:t>указанной информации и формы ее предоставления)"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816"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С 1 января 2015 г. вступает в силу новый </w:t>
                  </w:r>
                  <w:hyperlink r:id="rId189" w:history="1">
                    <w:r w:rsidRPr="00C74B2B">
                      <w:rPr>
                        <w:rFonts w:ascii="Arial" w:eastAsia="Times New Roman" w:hAnsi="Arial" w:cs="Arial"/>
                        <w:color w:val="336699"/>
                        <w:sz w:val="18"/>
                        <w:szCs w:val="18"/>
                        <w:lang w:eastAsia="ru-RU"/>
                      </w:rPr>
                      <w:t>Закон</w:t>
                    </w:r>
                  </w:hyperlink>
                  <w:r w:rsidRPr="00C74B2B">
                    <w:rPr>
                      <w:rFonts w:ascii="Verdana" w:eastAsia="Times New Roman" w:hAnsi="Verdana" w:cs="Times New Roman"/>
                      <w:sz w:val="18"/>
                      <w:szCs w:val="18"/>
                      <w:lang w:eastAsia="ru-RU"/>
                    </w:rPr>
                    <w:t xml:space="preserve"> об основах социального обслуживания граждан. В соответствии с ним поставщики социальных услуг (а ими могут быть любые организации и ИП, осуществляющие </w:t>
                  </w:r>
                  <w:proofErr w:type="spellStart"/>
                  <w:r w:rsidRPr="00C74B2B">
                    <w:rPr>
                      <w:rFonts w:ascii="Verdana" w:eastAsia="Times New Roman" w:hAnsi="Verdana" w:cs="Times New Roman"/>
                      <w:sz w:val="18"/>
                      <w:szCs w:val="18"/>
                      <w:lang w:eastAsia="ru-RU"/>
                    </w:rPr>
                    <w:t>соцобслуживание</w:t>
                  </w:r>
                  <w:proofErr w:type="spellEnd"/>
                  <w:r w:rsidRPr="00C74B2B">
                    <w:rPr>
                      <w:rFonts w:ascii="Verdana" w:eastAsia="Times New Roman" w:hAnsi="Verdana" w:cs="Times New Roman"/>
                      <w:sz w:val="18"/>
                      <w:szCs w:val="18"/>
                      <w:lang w:eastAsia="ru-RU"/>
                    </w:rPr>
                    <w:t>) обеспечивают открытость и доступность информации о себе и своей деятельности. Установлен порядок размещения сведений о поставщике на его официальном сайте и их обновления.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Определено содержание размещаемой информации. Это, в частности, контактные данные, сведения о руководстве и структуре организации, режиме работы, предоставляемых услугах, численности обслуживаемых лиц, количестве свободных мест.</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 xml:space="preserve">Прописаны требования к размещению информации. Так, сведения о поставщике </w:t>
                  </w:r>
                  <w:proofErr w:type="spellStart"/>
                  <w:r w:rsidRPr="00C74B2B">
                    <w:rPr>
                      <w:rFonts w:ascii="Verdana" w:eastAsia="Times New Roman" w:hAnsi="Verdana" w:cs="Times New Roman"/>
                      <w:sz w:val="18"/>
                      <w:szCs w:val="18"/>
                      <w:lang w:eastAsia="ru-RU"/>
                    </w:rPr>
                    <w:t>соцуслуг</w:t>
                  </w:r>
                  <w:proofErr w:type="spellEnd"/>
                  <w:r w:rsidRPr="00C74B2B">
                    <w:rPr>
                      <w:rFonts w:ascii="Verdana" w:eastAsia="Times New Roman" w:hAnsi="Verdana" w:cs="Times New Roman"/>
                      <w:sz w:val="18"/>
                      <w:szCs w:val="18"/>
                      <w:lang w:eastAsia="ru-RU"/>
                    </w:rPr>
                    <w:t xml:space="preserve"> должны размещаться в общедоступной части официального сайта в формате, не требующем дополнительной регистрации и установки платного программного обеспечения. Они должны быть доступны круглосуточно без взимания платы и иных ограничений. Предусмотрено периодическое обновление информации.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Установлены требования к техническим и программным средствам функционирования сайта.</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90"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Министерства труда и социальной защиты РФ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w:t>
                  </w:r>
                </w:p>
              </w:tc>
              <w:tc>
                <w:tcPr>
                  <w:tcW w:w="6816"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Утверждены </w:t>
                  </w:r>
                  <w:hyperlink r:id="rId191" w:anchor="block_1000" w:history="1">
                    <w:r w:rsidRPr="00C74B2B">
                      <w:rPr>
                        <w:rFonts w:ascii="Arial" w:eastAsia="Times New Roman" w:hAnsi="Arial" w:cs="Arial"/>
                        <w:color w:val="336699"/>
                        <w:sz w:val="18"/>
                        <w:szCs w:val="18"/>
                        <w:lang w:eastAsia="ru-RU"/>
                      </w:rPr>
                      <w:t>примерная форма</w:t>
                    </w:r>
                  </w:hyperlink>
                  <w:r w:rsidRPr="00C74B2B">
                    <w:rPr>
                      <w:rFonts w:ascii="Verdana" w:eastAsia="Times New Roman" w:hAnsi="Verdana" w:cs="Times New Roman"/>
                      <w:sz w:val="18"/>
                      <w:szCs w:val="18"/>
                      <w:lang w:eastAsia="ru-RU"/>
                    </w:rPr>
                    <w:t> договора о предоставлении социальных услуг и </w:t>
                  </w:r>
                  <w:hyperlink r:id="rId192" w:anchor="block_2000" w:history="1">
                    <w:r w:rsidRPr="00C74B2B">
                      <w:rPr>
                        <w:rFonts w:ascii="Arial" w:eastAsia="Times New Roman" w:hAnsi="Arial" w:cs="Arial"/>
                        <w:color w:val="336699"/>
                        <w:sz w:val="18"/>
                        <w:szCs w:val="18"/>
                        <w:lang w:eastAsia="ru-RU"/>
                      </w:rPr>
                      <w:t>форма</w:t>
                    </w:r>
                  </w:hyperlink>
                  <w:r w:rsidRPr="00C74B2B">
                    <w:rPr>
                      <w:rFonts w:ascii="Verdana" w:eastAsia="Times New Roman" w:hAnsi="Verdana" w:cs="Times New Roman"/>
                      <w:sz w:val="18"/>
                      <w:szCs w:val="18"/>
                      <w:lang w:eastAsia="ru-RU"/>
                    </w:rPr>
                    <w:t> индивидуальной программы предоставления социальных услуг.</w:t>
                  </w:r>
                  <w:r w:rsidRPr="00C74B2B">
                    <w:rPr>
                      <w:rFonts w:ascii="Verdana" w:eastAsia="Times New Roman" w:hAnsi="Verdana" w:cs="Times New Roman"/>
                      <w:sz w:val="18"/>
                      <w:szCs w:val="18"/>
                      <w:lang w:eastAsia="ru-RU"/>
                    </w:rPr>
                    <w:br/>
                  </w:r>
                  <w:hyperlink r:id="rId193"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Минтруда России об утверждении Положения о порядке заключения, изменения и расторжения договоров о стационарном обслуживании граждан пожилого возраста и инвалидов и формы примерного договора о таком обслуживании признано утратившим силу.</w:t>
                  </w:r>
                </w:p>
              </w:tc>
            </w:tr>
            <w:tr w:rsidR="00C74B2B" w:rsidRPr="00C74B2B" w:rsidTr="00C74B2B">
              <w:trPr>
                <w:gridAfter w:val="1"/>
                <w:wAfter w:w="480" w:type="dxa"/>
              </w:trPr>
              <w:tc>
                <w:tcPr>
                  <w:tcW w:w="10248"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Пенсия и пенсионное обеспечение</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94"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xml:space="preserve"> от 4 ноября </w:t>
                  </w:r>
                  <w:proofErr w:type="gramStart"/>
                  <w:r w:rsidRPr="00C74B2B">
                    <w:rPr>
                      <w:rFonts w:ascii="Verdana" w:eastAsia="Times New Roman" w:hAnsi="Verdana" w:cs="Times New Roman"/>
                      <w:sz w:val="18"/>
                      <w:szCs w:val="18"/>
                      <w:lang w:eastAsia="ru-RU"/>
                    </w:rPr>
                    <w:t>2014  г.</w:t>
                  </w:r>
                  <w:proofErr w:type="gramEnd"/>
                  <w:r w:rsidRPr="00C74B2B">
                    <w:rPr>
                      <w:rFonts w:ascii="Verdana" w:eastAsia="Times New Roman" w:hAnsi="Verdana" w:cs="Times New Roman"/>
                      <w:sz w:val="18"/>
                      <w:szCs w:val="18"/>
                      <w:lang w:eastAsia="ru-RU"/>
                    </w:rPr>
                    <w:t xml:space="preserve">  </w:t>
                  </w:r>
                  <w:proofErr w:type="gramStart"/>
                  <w:r w:rsidRPr="00C74B2B">
                    <w:rPr>
                      <w:rFonts w:ascii="Verdana" w:eastAsia="Times New Roman" w:hAnsi="Verdana" w:cs="Times New Roman"/>
                      <w:sz w:val="18"/>
                      <w:szCs w:val="18"/>
                      <w:lang w:eastAsia="ru-RU"/>
                    </w:rPr>
                    <w:t>N  345</w:t>
                  </w:r>
                  <w:proofErr w:type="gramEnd"/>
                  <w:r w:rsidRPr="00C74B2B">
                    <w:rPr>
                      <w:rFonts w:ascii="Verdana" w:eastAsia="Times New Roman" w:hAnsi="Verdana" w:cs="Times New Roman"/>
                      <w:sz w:val="18"/>
                      <w:szCs w:val="18"/>
                      <w:lang w:eastAsia="ru-RU"/>
                    </w:rPr>
                    <w:t>-ФЗ "О внесении изменений в Федеральный закон "О дополнительных страховых взносах на накопительную часть трудовой пенсии и государственной поддержке формирования пенсионных накоплений" и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95"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xml:space="preserve"> от 30 апреля 2008 года </w:t>
                  </w:r>
                  <w:proofErr w:type="gramStart"/>
                  <w:r w:rsidRPr="00C74B2B">
                    <w:rPr>
                      <w:rFonts w:ascii="Verdana" w:eastAsia="Times New Roman" w:hAnsi="Verdana" w:cs="Times New Roman"/>
                      <w:sz w:val="18"/>
                      <w:szCs w:val="18"/>
                      <w:lang w:eastAsia="ru-RU"/>
                    </w:rPr>
                    <w:t>N  56</w:t>
                  </w:r>
                  <w:proofErr w:type="gramEnd"/>
                  <w:r w:rsidRPr="00C74B2B">
                    <w:rPr>
                      <w:rFonts w:ascii="Verdana" w:eastAsia="Times New Roman" w:hAnsi="Verdana" w:cs="Times New Roman"/>
                      <w:sz w:val="18"/>
                      <w:szCs w:val="18"/>
                      <w:lang w:eastAsia="ru-RU"/>
                    </w:rPr>
                    <w:t>-ФЗ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96"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xml:space="preserve"> от 1 апреля 1996 года </w:t>
                  </w:r>
                  <w:proofErr w:type="gramStart"/>
                  <w:r w:rsidRPr="00C74B2B">
                    <w:rPr>
                      <w:rFonts w:ascii="Verdana" w:eastAsia="Times New Roman" w:hAnsi="Verdana" w:cs="Times New Roman"/>
                      <w:sz w:val="18"/>
                      <w:szCs w:val="18"/>
                      <w:lang w:eastAsia="ru-RU"/>
                    </w:rPr>
                    <w:t>N  27</w:t>
                  </w:r>
                  <w:proofErr w:type="gramEnd"/>
                  <w:r w:rsidRPr="00C74B2B">
                    <w:rPr>
                      <w:rFonts w:ascii="Verdana" w:eastAsia="Times New Roman" w:hAnsi="Verdana" w:cs="Times New Roman"/>
                      <w:sz w:val="18"/>
                      <w:szCs w:val="18"/>
                      <w:lang w:eastAsia="ru-RU"/>
                    </w:rPr>
                    <w:t>-ФЗ "Об индивидуальном (персонифицированном) учете в системе обязательного пенсионного страхования"</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w:t>
                  </w:r>
                  <w:hyperlink r:id="rId197" w:history="1">
                    <w:r w:rsidRPr="00C74B2B">
                      <w:rPr>
                        <w:rFonts w:ascii="Arial" w:eastAsia="Times New Roman" w:hAnsi="Arial" w:cs="Arial"/>
                        <w:color w:val="336699"/>
                        <w:sz w:val="18"/>
                        <w:szCs w:val="18"/>
                        <w:lang w:eastAsia="ru-RU"/>
                      </w:rPr>
                      <w:t>Закон</w:t>
                    </w:r>
                  </w:hyperlink>
                  <w:r w:rsidRPr="00C74B2B">
                    <w:rPr>
                      <w:rFonts w:ascii="Verdana" w:eastAsia="Times New Roman" w:hAnsi="Verdana" w:cs="Times New Roman"/>
                      <w:sz w:val="18"/>
                      <w:szCs w:val="18"/>
                      <w:lang w:eastAsia="ru-RU"/>
                    </w:rPr>
                    <w:t> о дополнительных страховых взносах вводится статья о корректировке средств пенсионных накоплений.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Она будет проводиться ПФР по результатам проверки достоверности сведений, представленных работодателями, застрахованными лицами, уплачивающими дополнительные взносы на накопительную пенсию, а также сведений, представленных кредитными организациями при приеме платежей физлиц по таким взносам.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w:t>
                  </w:r>
                  <w:hyperlink r:id="rId198" w:anchor="block_41" w:history="1">
                    <w:r w:rsidRPr="00C74B2B">
                      <w:rPr>
                        <w:rFonts w:ascii="Arial" w:eastAsia="Times New Roman" w:hAnsi="Arial" w:cs="Arial"/>
                        <w:color w:val="336699"/>
                        <w:sz w:val="18"/>
                        <w:szCs w:val="18"/>
                        <w:lang w:eastAsia="ru-RU"/>
                      </w:rPr>
                      <w:t>вступают в силу</w:t>
                    </w:r>
                  </w:hyperlink>
                  <w:r w:rsidRPr="00C74B2B">
                    <w:rPr>
                      <w:rFonts w:ascii="Verdana" w:eastAsia="Times New Roman" w:hAnsi="Verdana" w:cs="Times New Roman"/>
                      <w:sz w:val="18"/>
                      <w:szCs w:val="18"/>
                      <w:lang w:eastAsia="ru-RU"/>
                    </w:rPr>
                    <w:t> со дня официального опубликования, за исключением положений, для которых установлен иной срок.</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199"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21 июля 2014 г. N 216-ФЗ</w:t>
                  </w:r>
                  <w:r w:rsidRPr="00C74B2B">
                    <w:rPr>
                      <w:rFonts w:ascii="Verdana" w:eastAsia="Times New Roman" w:hAnsi="Verdana" w:cs="Times New Roman"/>
                      <w:sz w:val="18"/>
                      <w:szCs w:val="18"/>
                      <w:lang w:eastAsia="ru-RU"/>
                    </w:rPr>
                    <w:br/>
                    <w:t xml:space="preserve">"О внесении изменений в отдельные </w:t>
                  </w:r>
                  <w:r w:rsidRPr="00C74B2B">
                    <w:rPr>
                      <w:rFonts w:ascii="Verdana" w:eastAsia="Times New Roman" w:hAnsi="Verdana" w:cs="Times New Roman"/>
                      <w:sz w:val="18"/>
                      <w:szCs w:val="18"/>
                      <w:lang w:eastAsia="ru-RU"/>
                    </w:rPr>
                    <w:lastRenderedPageBreak/>
                    <w:t>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00"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19 апреля 1991 года N 1032-I "О занятости населения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01"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15 мая 1991 года N 1244-I "О социальной защите граждан, подвергшихся воздействию радиации вследствие катастрофы на Чернобыльской АЭС"</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02"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26 июня 1992 года N 3132-I "О статусе судей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03"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9 октября 1992 года N 3612-I "Основы законодательства Российской Федерации о культуре"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04"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и проч.</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Поправки обусловлены реформированием системы пенсионного обеспечения.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Напомним суть реформы. Трудовая пенсия заменяется страховой и накопительной пенсиями. Страховая пенсия - основная. Ее ключевой момент - сумма индивидуальных пенсионных коэффициентов, набранных лицом за весь страховой стаж. Именно от нее и будет зависеть размер страховой пенсии. Возраст выхода на пенсию останется прежним. Будет сохранено право на досрочную пенсию работникам вредных, опасных производств и иным категориям граждан. Минимальный страховой стаж (стаж уплаты страховых взносов) для приобретения права на пенсию постепенно возрастет с 5 до 15 лет.</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05" w:history="1">
                    <w:r w:rsidRPr="00C74B2B">
                      <w:rPr>
                        <w:rFonts w:ascii="Arial" w:eastAsia="Times New Roman" w:hAnsi="Arial" w:cs="Arial"/>
                        <w:color w:val="336699"/>
                        <w:sz w:val="18"/>
                        <w:szCs w:val="18"/>
                        <w:lang w:eastAsia="ru-RU"/>
                      </w:rPr>
                      <w:t>Закон</w:t>
                    </w:r>
                  </w:hyperlink>
                  <w:r w:rsidRPr="00C74B2B">
                    <w:rPr>
                      <w:rFonts w:ascii="Verdana" w:eastAsia="Times New Roman" w:hAnsi="Verdana" w:cs="Times New Roman"/>
                      <w:sz w:val="18"/>
                      <w:szCs w:val="18"/>
                      <w:lang w:eastAsia="ru-RU"/>
                    </w:rPr>
                    <w:t> вносит корреспондирующие поправки в законодательные акты по вопросам пенсионного обеспечения.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Однако предусмотрен и ряд "нетехнических" изменений.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Расширяются возможности использования электронного документооборота между страховщиками, страхователями и гражданами. Так, граждане смогут получать сведения, содержащиеся в их индивидуальных лицевых счетах, в электронном виде, в том числе через личный кабинет застрахованного лица.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Уточняются условия уплаты страховых взносов лицами, добровольно вступившими в правоотношения по ОПС.</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На работодателей возлагается обязанность выдавать работникам на руки трудовые книжки в целях их социального обеспечения. Работник должен вернуть книжку не позднее 3 рабочих дней.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Уточняется порядок осуществления единовременной выплаты пенсионных накоплений. Получить ее смогут те лица, которым ранее не была установлена накопительная пенсия. Повторно за единовременной выплатой можно будет обратиться не ранее чем через 5 лет.</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 момента введения новых правил исчисления пенсий (т. е. с 1 января 2015 г.) будут пересчитаны пенсии за выслугу лет и ежемесячная доплата к трудовой пенсии по старости (инвалидности). При этом такой пересчет не должен привести к их уменьшению.</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06"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28 декабря 2013 г. N 424-ФЗ</w:t>
                  </w:r>
                  <w:r w:rsidRPr="00C74B2B">
                    <w:rPr>
                      <w:rFonts w:ascii="Verdana" w:eastAsia="Times New Roman" w:hAnsi="Verdana" w:cs="Times New Roman"/>
                      <w:sz w:val="18"/>
                      <w:szCs w:val="18"/>
                      <w:lang w:eastAsia="ru-RU"/>
                    </w:rPr>
                    <w:br/>
                    <w:t>"О накопительной пенсии"</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Размер пенсии определяется исходя из суммы накоплений и величины ожидаемого периода выплаты накопительной пенсии. Последний до 2016 г. составляет 19 лет. После этой даты он будет ежегодно определяться федеральным законом на основании статистических данных о продолжительности жизни получателей накопительной пенсии.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В пенсионные накопления входят страховые взносы на накопительную пенсию (включая дополнительные, взносы работодателя, по программе </w:t>
                  </w:r>
                  <w:proofErr w:type="spellStart"/>
                  <w:r w:rsidRPr="00C74B2B">
                    <w:rPr>
                      <w:rFonts w:ascii="Verdana" w:eastAsia="Times New Roman" w:hAnsi="Verdana" w:cs="Times New Roman"/>
                      <w:sz w:val="18"/>
                      <w:szCs w:val="18"/>
                      <w:lang w:eastAsia="ru-RU"/>
                    </w:rPr>
                    <w:t>софинансирования</w:t>
                  </w:r>
                  <w:proofErr w:type="spellEnd"/>
                  <w:r w:rsidRPr="00C74B2B">
                    <w:rPr>
                      <w:rFonts w:ascii="Verdana" w:eastAsia="Times New Roman" w:hAnsi="Verdana" w:cs="Times New Roman"/>
                      <w:sz w:val="18"/>
                      <w:szCs w:val="18"/>
                      <w:lang w:eastAsia="ru-RU"/>
                    </w:rPr>
                    <w:t>), направленные на эти цели средства материнского капитала и доходы от их инвестирования.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Для тех, кто обратится за накопительной пенсией в более позднем возрасте, предусмотрены льготные условия исчисления ее размера (сокращение ожидаемого периода выплаты).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Предусмотрена корректировка пенсии по результатам инвестирования средств выплатного резерва.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случае смерти лица его пенсионные накопления выплачиваются его правопреемникам.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07"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вступает в силу с 1 января 2015 г. При этом получатели накопительной части трудовой пенсии будут автоматически переведены на получение накопительной пенсии (без подачи каких-либо заявлений).</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08"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28 декабря 2013 г. N 400-ФЗ</w:t>
                  </w:r>
                  <w:r w:rsidRPr="00C74B2B">
                    <w:rPr>
                      <w:rFonts w:ascii="Verdana" w:eastAsia="Times New Roman" w:hAnsi="Verdana" w:cs="Times New Roman"/>
                      <w:sz w:val="18"/>
                      <w:szCs w:val="18"/>
                      <w:lang w:eastAsia="ru-RU"/>
                    </w:rPr>
                    <w:br/>
                    <w:t>"О страховых пенсиях"</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 1 января 2015 г. вводится новый порядок исчисления пенсий - т. н. новая пенсионная формула. Главная ее цель - обеспечить финансовую сбалансированность пенсионной системы и повысить солидарную ответственность государства, работодателей и самих работников за уровень пенсионного обеспечения.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Суть новой пенсионной формулы сводится к следующему. Возраст выхода на пенсию остается прежним: для мужчин - 60 лет; для женщин - 55 лет. Минимальный страховой стаж (стаж уплаты страховых взносов) для приобретения права на пенсию возрастет с 5 до 15 лет. Он будет увеличиваться ежегодно на 1 год начиная с 2015 г. В страховой стаж будут засчитывать те же "</w:t>
                  </w:r>
                  <w:proofErr w:type="spellStart"/>
                  <w:r w:rsidRPr="00C74B2B">
                    <w:rPr>
                      <w:rFonts w:ascii="Verdana" w:eastAsia="Times New Roman" w:hAnsi="Verdana" w:cs="Times New Roman"/>
                      <w:sz w:val="18"/>
                      <w:szCs w:val="18"/>
                      <w:lang w:eastAsia="ru-RU"/>
                    </w:rPr>
                    <w:t>нестраховые</w:t>
                  </w:r>
                  <w:proofErr w:type="spellEnd"/>
                  <w:r w:rsidRPr="00C74B2B">
                    <w:rPr>
                      <w:rFonts w:ascii="Verdana" w:eastAsia="Times New Roman" w:hAnsi="Verdana" w:cs="Times New Roman"/>
                      <w:sz w:val="18"/>
                      <w:szCs w:val="18"/>
                      <w:lang w:eastAsia="ru-RU"/>
                    </w:rPr>
                    <w:t xml:space="preserve"> периоды", что и ранее. При этом учитываемый в стаже период ухода за детьми до достижения ими 1,5 лет составит в общей сложности 6 лет (прежде - 3 года).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Размер пенсии зависит от суммы набранных за страховой стаж индивидуальных пенсионных коэффициентов (ИПК) и стоимости 1 пенсионного коэффициента в году назначения пенсии. ИПК за соответствующий год страхового стажа рассчитывается исходя из соотношения фактически начисленных за год за работника страховых взносов и их нормативного размера (исчисляется из максимальной годовой зарплатной базы, облагаемой взносами). Стоимость 1 пенсионного коэффициента станет ежегодно определяться </w:t>
                  </w:r>
                  <w:hyperlink r:id="rId209" w:history="1">
                    <w:r w:rsidRPr="00C74B2B">
                      <w:rPr>
                        <w:rFonts w:ascii="Arial" w:eastAsia="Times New Roman" w:hAnsi="Arial" w:cs="Arial"/>
                        <w:color w:val="336699"/>
                        <w:sz w:val="18"/>
                        <w:szCs w:val="18"/>
                        <w:lang w:eastAsia="ru-RU"/>
                      </w:rPr>
                      <w:t>федеральным законом</w:t>
                    </w:r>
                  </w:hyperlink>
                  <w:r w:rsidRPr="00C74B2B">
                    <w:rPr>
                      <w:rFonts w:ascii="Verdana" w:eastAsia="Times New Roman" w:hAnsi="Verdana" w:cs="Times New Roman"/>
                      <w:sz w:val="18"/>
                      <w:szCs w:val="18"/>
                      <w:lang w:eastAsia="ru-RU"/>
                    </w:rPr>
                    <w:t> о бюджете ПФР.</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Сохраняется право на досрочную пенсию работникам вредных, опасных производств и иным категориям граждан, но при условии наличия определенной суммы ИПК.</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Таким образом, размер будущей пенсии будет напрямую зависеть от зарплаты. Чем она выше и </w:t>
                  </w:r>
                  <w:proofErr w:type="spellStart"/>
                  <w:r w:rsidRPr="00C74B2B">
                    <w:rPr>
                      <w:rFonts w:ascii="Verdana" w:eastAsia="Times New Roman" w:hAnsi="Verdana" w:cs="Times New Roman"/>
                      <w:sz w:val="18"/>
                      <w:szCs w:val="18"/>
                      <w:lang w:eastAsia="ru-RU"/>
                    </w:rPr>
                    <w:t>легальнее</w:t>
                  </w:r>
                  <w:proofErr w:type="spellEnd"/>
                  <w:r w:rsidRPr="00C74B2B">
                    <w:rPr>
                      <w:rFonts w:ascii="Verdana" w:eastAsia="Times New Roman" w:hAnsi="Verdana" w:cs="Times New Roman"/>
                      <w:sz w:val="18"/>
                      <w:szCs w:val="18"/>
                      <w:lang w:eastAsia="ru-RU"/>
                    </w:rPr>
                    <w:t>, тем больше будет пенсия.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Чтобы стимулировать граждан выходить на пенсию в более позднем возрасте, предусмотрены повышающие коэффициенты. Причем чем позже человек обратится за пенсией, тем больше она будет.</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К страховой пенсии устанавливается фиксированная выплата в размере 3 935 руб. в месяц. Она также будет повышаться в случае более позднего выхода на пенсию. Для некоторых категорий </w:t>
                  </w:r>
                  <w:r w:rsidRPr="00C74B2B">
                    <w:rPr>
                      <w:rFonts w:ascii="Verdana" w:eastAsia="Times New Roman" w:hAnsi="Verdana" w:cs="Times New Roman"/>
                      <w:sz w:val="18"/>
                      <w:szCs w:val="18"/>
                      <w:lang w:eastAsia="ru-RU"/>
                    </w:rPr>
                    <w:lastRenderedPageBreak/>
                    <w:t>граждан (лица старше 80 лет, инвалиды I группы и др.) предусмотрена повышенная величина фиксированной выплаты.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Новая пенсионная формула сохраняет перерасчет пенсий работающим пенсионерам.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Механизм индексации пенсий останется прежним.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Порядок расчета страховых пенсий по инвалидности и по случаю потери кормильца в целом аналогичен прежнему с учетом введения индивидуального пенсионного коэффициента взамен расчетного пенсионного капитала.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Пенсионеров, получающих трудовые пенсии, с 1 января 2015 г. переведут на новый порядок расчета пенсии. При этом размер страховой пенсии, определенной по новым правилам, не может быть для них ниже получаемой ранее.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Планируется, что новая пенсионная формула позволит довести средний размер страховой пенсии по старости к 2030 г. до уровня 2,5-3 прожиточных минимумов пенсионера. При условии уплаты страховых взносов не менее 35 лет и при средней зарплате пенсия составит до 40% заработка.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10"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вступает в силу с 1 января 2015 г., за исключением отдельных положений, для которых предусмотрен иной срок введения в действие.</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11"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17 декабря 2014 г. N 1386 "О порядке выплаты пенсий лицам, выезжающим (выехавшим) на постоянное жительство за пределы территории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Утверждено </w:t>
                  </w:r>
                  <w:hyperlink r:id="rId212" w:anchor="block_1000" w:history="1">
                    <w:r w:rsidRPr="00C74B2B">
                      <w:rPr>
                        <w:rFonts w:ascii="Arial" w:eastAsia="Times New Roman" w:hAnsi="Arial" w:cs="Arial"/>
                        <w:color w:val="336699"/>
                        <w:sz w:val="18"/>
                        <w:szCs w:val="18"/>
                        <w:lang w:eastAsia="ru-RU"/>
                      </w:rPr>
                      <w:t>Положение</w:t>
                    </w:r>
                  </w:hyperlink>
                  <w:r w:rsidRPr="00C74B2B">
                    <w:rPr>
                      <w:rFonts w:ascii="Verdana" w:eastAsia="Times New Roman" w:hAnsi="Verdana" w:cs="Times New Roman"/>
                      <w:sz w:val="18"/>
                      <w:szCs w:val="18"/>
                      <w:lang w:eastAsia="ru-RU"/>
                    </w:rPr>
                    <w:t> о порядке выплаты страховой пенсии лицам, выезжающим (выехавшим) на постоянное жительство за границу. Оно касается страховой пенсии и фиксированной выплаты к ней.</w:t>
                  </w:r>
                  <w:r w:rsidRPr="00C74B2B">
                    <w:rPr>
                      <w:rFonts w:ascii="Verdana" w:eastAsia="Times New Roman" w:hAnsi="Verdana" w:cs="Times New Roman"/>
                      <w:sz w:val="18"/>
                      <w:szCs w:val="18"/>
                      <w:lang w:eastAsia="ru-RU"/>
                    </w:rPr>
                    <w:br/>
                    <w:t>Пенсия выплачивается гражданам на территории России на основании поданного ими или их представителями заявления о выезде за границу (форма приводится).</w:t>
                  </w:r>
                  <w:r w:rsidRPr="00C74B2B">
                    <w:rPr>
                      <w:rFonts w:ascii="Verdana" w:eastAsia="Times New Roman" w:hAnsi="Verdana" w:cs="Times New Roman"/>
                      <w:sz w:val="18"/>
                      <w:szCs w:val="18"/>
                      <w:lang w:eastAsia="ru-RU"/>
                    </w:rPr>
                    <w:br/>
                    <w:t>Нему прилагаются или представляются в дальнейшем справка, подтверждающая ПМЖ за границей, а также справка о выполнении (невыполнении) там оплачиваемой работы.</w:t>
                  </w:r>
                  <w:r w:rsidRPr="00C74B2B">
                    <w:rPr>
                      <w:rFonts w:ascii="Verdana" w:eastAsia="Times New Roman" w:hAnsi="Verdana" w:cs="Times New Roman"/>
                      <w:sz w:val="18"/>
                      <w:szCs w:val="18"/>
                      <w:lang w:eastAsia="ru-RU"/>
                    </w:rPr>
                    <w:br/>
                    <w:t>Заявление может быть подано не ранее чем за 1 месяц до дня выезда непосредственно в орган, осуществляющий пенсионное обеспечение гражданина на территории России.</w:t>
                  </w:r>
                  <w:r w:rsidRPr="00C74B2B">
                    <w:rPr>
                      <w:rFonts w:ascii="Verdana" w:eastAsia="Times New Roman" w:hAnsi="Verdana" w:cs="Times New Roman"/>
                      <w:sz w:val="18"/>
                      <w:szCs w:val="18"/>
                      <w:lang w:eastAsia="ru-RU"/>
                    </w:rPr>
                    <w:br/>
                    <w:t>Постановление Правительства РФ об утверждении </w:t>
                  </w:r>
                  <w:hyperlink r:id="rId213" w:anchor="block_1000" w:history="1">
                    <w:r w:rsidRPr="00C74B2B">
                      <w:rPr>
                        <w:rFonts w:ascii="Arial" w:eastAsia="Times New Roman" w:hAnsi="Arial" w:cs="Arial"/>
                        <w:color w:val="336699"/>
                        <w:sz w:val="18"/>
                        <w:szCs w:val="18"/>
                        <w:lang w:eastAsia="ru-RU"/>
                      </w:rPr>
                      <w:t>Положения</w:t>
                    </w:r>
                  </w:hyperlink>
                  <w:r w:rsidRPr="00C74B2B">
                    <w:rPr>
                      <w:rFonts w:ascii="Verdana" w:eastAsia="Times New Roman" w:hAnsi="Verdana" w:cs="Times New Roman"/>
                      <w:sz w:val="18"/>
                      <w:szCs w:val="18"/>
                      <w:lang w:eastAsia="ru-RU"/>
                    </w:rPr>
                    <w:t> о порядке выплаты пенсий гражданам, выезжающим (выехавшим) на постоянное жительство за границу, признано утратившим силу.</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14"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2 октября 2014 г. N 1015</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"Об утверждении Правил подсчета и подтверждения страхового стажа для установления страховых пенсий"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Утверждены </w:t>
                  </w:r>
                  <w:hyperlink r:id="rId215" w:anchor="block_1000" w:history="1">
                    <w:r w:rsidRPr="00C74B2B">
                      <w:rPr>
                        <w:rFonts w:ascii="Arial" w:eastAsia="Times New Roman" w:hAnsi="Arial" w:cs="Arial"/>
                        <w:color w:val="336699"/>
                        <w:sz w:val="18"/>
                        <w:szCs w:val="18"/>
                        <w:lang w:eastAsia="ru-RU"/>
                      </w:rPr>
                      <w:t>Правила</w:t>
                    </w:r>
                  </w:hyperlink>
                  <w:r w:rsidRPr="00C74B2B">
                    <w:rPr>
                      <w:rFonts w:ascii="Verdana" w:eastAsia="Times New Roman" w:hAnsi="Verdana" w:cs="Times New Roman"/>
                      <w:sz w:val="18"/>
                      <w:szCs w:val="18"/>
                      <w:lang w:eastAsia="ru-RU"/>
                    </w:rPr>
                    <w:t> подсчета и подтверждения страхового стажа для установления страховых пенсий.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Стаж подтверждается документами об уплате соответствующих обязательных платежей. Определяется перечень таких документов. Это трудовая книжка, трудовой, гражданско-правовой, авторский, лицензионный договоры и др.</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Предусматривается возможность подтверждения периода работы (другой деятельности) документами, действовавшими до принятия нового пенсионного законодательства.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Устанавливаются особенности подтверждения страхового стажа отдельных категорий граждан. В частности, это получатели пенсии в соответствии с законодательством иностранного государства.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Утверждаются формы документов, необходимых для подтверждения периодов деятельности и других периодов для включения их в стаж.</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Разъяснения о порядке применения правил будут даваться Минтрудом России по согласованию с ПФР.</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Акт Правительства РФ об утверждении </w:t>
                  </w:r>
                  <w:hyperlink r:id="rId216" w:history="1">
                    <w:r w:rsidRPr="00C74B2B">
                      <w:rPr>
                        <w:rFonts w:ascii="Arial" w:eastAsia="Times New Roman" w:hAnsi="Arial" w:cs="Arial"/>
                        <w:color w:val="336699"/>
                        <w:sz w:val="18"/>
                        <w:szCs w:val="18"/>
                        <w:lang w:eastAsia="ru-RU"/>
                      </w:rPr>
                      <w:t>Правил</w:t>
                    </w:r>
                  </w:hyperlink>
                  <w:r w:rsidRPr="00C74B2B">
                    <w:rPr>
                      <w:rFonts w:ascii="Verdana" w:eastAsia="Times New Roman" w:hAnsi="Verdana" w:cs="Times New Roman"/>
                      <w:sz w:val="18"/>
                      <w:szCs w:val="18"/>
                      <w:lang w:eastAsia="ru-RU"/>
                    </w:rPr>
                    <w:t> подсчета и подтверждения страхового стажа для установления трудовых пенсий признан утратившим силу.</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17"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16 июля 2014 г. N 665</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 1 января 2015 г. вводится новый порядок исчисления пенсий - т. н. новая пенсионная формула. Размер пенсии зависит от суммы набранных за страховой стаж индивидуальных пенсионных коэффициентов (ИПК). При этом сохраняется право на досрочную пенсию работникам вредных, опасных производств и иным категориям граждан, но при условии наличия определенной суммы ИПК (не менее 30).</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Определены списки соответствующих работ, производств, профессий, должностей, специальностей и учреждений (организаций), с учетом которых досрочно назначается страховая пенсия по старости.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Следует отметить, что прежние "списки вредности" (включая списки, касающиеся педагогов, медработников и лиц творческих профессий) продолжат действовать.</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Прописаны правила исчисления периодов работы (деятельности), дающей право на досрочное пенсионное обеспечение. Предусмотрен зачет в страховой стаж при определении права на досрочную страховую пенсию периодов работы и (или) иной деятельности, имевших место до 1 января 2015 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Таким образом, не будет допущено ухудшение пенсионного обеспечения, на которое застрахованные лица рассчитывали до введения в действие нового порядка исчисления пенсий.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18"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Министерства труда и социальной защиты РФ от 28 ноября 2014 г. N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tc>
              <w:tc>
                <w:tcPr>
                  <w:tcW w:w="6852"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 1 января 2015 г. вступили в силу изменения в законодательство, связанные с пенсионной реформой. Трудовая пенсия заменена страховой и накопительной пенсиями. Страховая пенсия - основная. К ней устанавливается ежемесячная фиксированная выплата.</w:t>
                  </w:r>
                  <w:r w:rsidRPr="00C74B2B">
                    <w:rPr>
                      <w:rFonts w:ascii="Verdana" w:eastAsia="Times New Roman" w:hAnsi="Verdana" w:cs="Times New Roman"/>
                      <w:sz w:val="18"/>
                      <w:szCs w:val="18"/>
                      <w:lang w:eastAsia="ru-RU"/>
                    </w:rPr>
                    <w:br/>
                    <w:t>В связи с этим определен перечень документов, необходимых для назначения новых видов пенсии, фиксированной выплаты, а также пенсии по государственному пенсионному обеспечению (кроме пенсии за выслугу лет федеральным госслужащим</w:t>
                  </w:r>
                  <w:proofErr w:type="gramStart"/>
                  <w:r w:rsidRPr="00C74B2B">
                    <w:rPr>
                      <w:rFonts w:ascii="Verdana" w:eastAsia="Times New Roman" w:hAnsi="Verdana" w:cs="Times New Roman"/>
                      <w:sz w:val="18"/>
                      <w:szCs w:val="18"/>
                      <w:lang w:eastAsia="ru-RU"/>
                    </w:rPr>
                    <w:t>).</w:t>
                  </w:r>
                  <w:r w:rsidRPr="00C74B2B">
                    <w:rPr>
                      <w:rFonts w:ascii="Verdana" w:eastAsia="Times New Roman" w:hAnsi="Verdana" w:cs="Times New Roman"/>
                      <w:sz w:val="18"/>
                      <w:szCs w:val="18"/>
                      <w:lang w:eastAsia="ru-RU"/>
                    </w:rPr>
                    <w:br/>
                    <w:t>Для</w:t>
                  </w:r>
                  <w:proofErr w:type="gramEnd"/>
                  <w:r w:rsidRPr="00C74B2B">
                    <w:rPr>
                      <w:rFonts w:ascii="Verdana" w:eastAsia="Times New Roman" w:hAnsi="Verdana" w:cs="Times New Roman"/>
                      <w:sz w:val="18"/>
                      <w:szCs w:val="18"/>
                      <w:lang w:eastAsia="ru-RU"/>
                    </w:rPr>
                    <w:t xml:space="preserve"> установления пенсии нужны документы, удостоверяющие личность, возраст, место жительства, гражданство, регистрацию в системе ОПС, и другие материалы в зависимости от вида назначаемой пенсии. Подается соответствующее заявление.</w:t>
                  </w:r>
                  <w:r w:rsidRPr="00C74B2B">
                    <w:rPr>
                      <w:rFonts w:ascii="Verdana" w:eastAsia="Times New Roman" w:hAnsi="Verdana" w:cs="Times New Roman"/>
                      <w:sz w:val="18"/>
                      <w:szCs w:val="18"/>
                      <w:lang w:eastAsia="ru-RU"/>
                    </w:rPr>
                    <w:br/>
                    <w:t>При отсутствии места жительства на территории России нужно подтвердить место пребывания в нашей стране, а при отсутствии последнего - место фактического проживания в России.</w:t>
                  </w:r>
                  <w:r w:rsidRPr="00C74B2B">
                    <w:rPr>
                      <w:rFonts w:ascii="Verdana" w:eastAsia="Times New Roman" w:hAnsi="Verdana" w:cs="Times New Roman"/>
                      <w:sz w:val="18"/>
                      <w:szCs w:val="18"/>
                      <w:lang w:eastAsia="ru-RU"/>
                    </w:rPr>
                    <w:br/>
                    <w:t>Если место фактического проживания не совпадает с местом жительства/пребывания в России, то необходим документ, подтверждающий место фактического проживания в нашей стране.</w:t>
                  </w:r>
                  <w:r w:rsidRPr="00C74B2B">
                    <w:rPr>
                      <w:rFonts w:ascii="Verdana" w:eastAsia="Times New Roman" w:hAnsi="Verdana" w:cs="Times New Roman"/>
                      <w:sz w:val="18"/>
                      <w:szCs w:val="18"/>
                      <w:lang w:eastAsia="ru-RU"/>
                    </w:rPr>
                    <w:br/>
                    <w:t>Если россиянин постоянно проживает за рубежом, то для назначения ему пенсии нужно подтвердить данный факт.</w:t>
                  </w:r>
                  <w:r w:rsidRPr="00C74B2B">
                    <w:rPr>
                      <w:rFonts w:ascii="Verdana" w:eastAsia="Times New Roman" w:hAnsi="Verdana" w:cs="Times New Roman"/>
                      <w:sz w:val="18"/>
                      <w:szCs w:val="18"/>
                      <w:lang w:eastAsia="ru-RU"/>
                    </w:rPr>
                    <w:br/>
                    <w:t>Для установления пенсии иностранцу, лицу без гражданства необходим документ, подтверждающий постоянное проживание в России.</w:t>
                  </w:r>
                  <w:r w:rsidRPr="00C74B2B">
                    <w:rPr>
                      <w:rFonts w:ascii="Verdana" w:eastAsia="Times New Roman" w:hAnsi="Verdana" w:cs="Times New Roman"/>
                      <w:sz w:val="18"/>
                      <w:szCs w:val="18"/>
                      <w:lang w:eastAsia="ru-RU"/>
                    </w:rPr>
                    <w:br/>
                    <w:t>Заявление об установлении пенсии и необходимые документы могут быть представлены работодателем гражданина. Последний должен дать письменное согласие на это.</w:t>
                  </w:r>
                  <w:r w:rsidRPr="00C74B2B">
                    <w:rPr>
                      <w:rFonts w:ascii="Verdana" w:eastAsia="Times New Roman" w:hAnsi="Verdana" w:cs="Times New Roman"/>
                      <w:sz w:val="18"/>
                      <w:szCs w:val="18"/>
                      <w:lang w:eastAsia="ru-RU"/>
                    </w:rPr>
                    <w:br/>
                  </w:r>
                  <w:hyperlink r:id="rId219"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вступает в силу с 1 января 2015 года за исключением отдельных положений.</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20"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Министерства труда и социальной защиты РФ от 17 ноября 2014 г. N 885н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852"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Обновлены правила выплаты пенсий. Речь идет о страховой пенсии, фиксированной выплате к ней и накопительной пенсии (при прекращении деятельности НПФ</w:t>
                  </w:r>
                  <w:proofErr w:type="gramStart"/>
                  <w:r w:rsidRPr="00C74B2B">
                    <w:rPr>
                      <w:rFonts w:ascii="Verdana" w:eastAsia="Times New Roman" w:hAnsi="Verdana" w:cs="Times New Roman"/>
                      <w:sz w:val="18"/>
                      <w:szCs w:val="18"/>
                      <w:lang w:eastAsia="ru-RU"/>
                    </w:rPr>
                    <w:t>).</w:t>
                  </w:r>
                  <w:r w:rsidRPr="00C74B2B">
                    <w:rPr>
                      <w:rFonts w:ascii="Verdana" w:eastAsia="Times New Roman" w:hAnsi="Verdana" w:cs="Times New Roman"/>
                      <w:sz w:val="18"/>
                      <w:szCs w:val="18"/>
                      <w:lang w:eastAsia="ru-RU"/>
                    </w:rPr>
                    <w:br/>
                    <w:t>Обратиться</w:t>
                  </w:r>
                  <w:proofErr w:type="gramEnd"/>
                  <w:r w:rsidRPr="00C74B2B">
                    <w:rPr>
                      <w:rFonts w:ascii="Verdana" w:eastAsia="Times New Roman" w:hAnsi="Verdana" w:cs="Times New Roman"/>
                      <w:sz w:val="18"/>
                      <w:szCs w:val="18"/>
                      <w:lang w:eastAsia="ru-RU"/>
                    </w:rPr>
                    <w:t xml:space="preserve"> за выплатой и доставкой пенсии можно лично, через представителя или работодателя. Заявление можно направить по почте, подать через многофункциональный центр, Единый портал </w:t>
                  </w:r>
                  <w:proofErr w:type="spellStart"/>
                  <w:r w:rsidRPr="00C74B2B">
                    <w:rPr>
                      <w:rFonts w:ascii="Verdana" w:eastAsia="Times New Roman" w:hAnsi="Verdana" w:cs="Times New Roman"/>
                      <w:sz w:val="18"/>
                      <w:szCs w:val="18"/>
                      <w:lang w:eastAsia="ru-RU"/>
                    </w:rPr>
                    <w:t>госуслуг</w:t>
                  </w:r>
                  <w:proofErr w:type="spellEnd"/>
                  <w:r w:rsidRPr="00C74B2B">
                    <w:rPr>
                      <w:rFonts w:ascii="Verdana" w:eastAsia="Times New Roman" w:hAnsi="Verdana" w:cs="Times New Roman"/>
                      <w:sz w:val="18"/>
                      <w:szCs w:val="18"/>
                      <w:lang w:eastAsia="ru-RU"/>
                    </w:rPr>
                    <w:t xml:space="preserve"> или информационную систему ПФР "Личный кабинет застрахованного лица".</w:t>
                  </w:r>
                  <w:r w:rsidRPr="00C74B2B">
                    <w:rPr>
                      <w:rFonts w:ascii="Verdana" w:eastAsia="Times New Roman" w:hAnsi="Verdana" w:cs="Times New Roman"/>
                      <w:sz w:val="18"/>
                      <w:szCs w:val="18"/>
                      <w:lang w:eastAsia="ru-RU"/>
                    </w:rPr>
                    <w:br/>
                    <w:t>Для выплаты пенсии на каждого пенсионера территориальный орган ПФР открывает и ведет лицевой счет в электронном виде.</w:t>
                  </w:r>
                  <w:r w:rsidRPr="00C74B2B">
                    <w:rPr>
                      <w:rFonts w:ascii="Verdana" w:eastAsia="Times New Roman" w:hAnsi="Verdana" w:cs="Times New Roman"/>
                      <w:sz w:val="18"/>
                      <w:szCs w:val="18"/>
                      <w:lang w:eastAsia="ru-RU"/>
                    </w:rPr>
                    <w:br/>
                    <w:t>Способы доставки пенсии не изменились.</w:t>
                  </w:r>
                  <w:r w:rsidRPr="00C74B2B">
                    <w:rPr>
                      <w:rFonts w:ascii="Verdana" w:eastAsia="Times New Roman" w:hAnsi="Verdana" w:cs="Times New Roman"/>
                      <w:sz w:val="18"/>
                      <w:szCs w:val="18"/>
                      <w:lang w:eastAsia="ru-RU"/>
                    </w:rPr>
                    <w:br/>
                    <w:t>При смене пенсионером места жительства в пределах России ему следует обратиться в территориальный орган ПФР по новому месту проживания с заявлением о запросе выплатного дела.</w:t>
                  </w:r>
                  <w:r w:rsidRPr="00C74B2B">
                    <w:rPr>
                      <w:rFonts w:ascii="Verdana" w:eastAsia="Times New Roman" w:hAnsi="Verdana" w:cs="Times New Roman"/>
                      <w:sz w:val="18"/>
                      <w:szCs w:val="18"/>
                      <w:lang w:eastAsia="ru-RU"/>
                    </w:rPr>
                    <w:br/>
                    <w:t>Прописан порядок определения излишне выплаченной суммы пенсии.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21"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Министерства труда и социальной защиты РФ от 17 ноября 2014 г. N 884н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w:t>
                  </w:r>
                </w:p>
              </w:tc>
              <w:tc>
                <w:tcPr>
                  <w:tcW w:w="6852"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Определен </w:t>
                  </w:r>
                  <w:hyperlink r:id="rId222" w:anchor="block_87" w:history="1">
                    <w:r w:rsidRPr="00C74B2B">
                      <w:rPr>
                        <w:rFonts w:ascii="Arial" w:eastAsia="Times New Roman" w:hAnsi="Arial" w:cs="Arial"/>
                        <w:color w:val="336699"/>
                        <w:sz w:val="18"/>
                        <w:szCs w:val="18"/>
                        <w:lang w:eastAsia="ru-RU"/>
                      </w:rPr>
                      <w:t>порядок</w:t>
                    </w:r>
                  </w:hyperlink>
                  <w:r w:rsidRPr="00C74B2B">
                    <w:rPr>
                      <w:rFonts w:ascii="Verdana" w:eastAsia="Times New Roman" w:hAnsi="Verdana" w:cs="Times New Roman"/>
                      <w:sz w:val="18"/>
                      <w:szCs w:val="18"/>
                      <w:lang w:eastAsia="ru-RU"/>
                    </w:rPr>
                    <w:t> обращения за страховой пенсией, фиксированной выплатой к ней с учетом повышения первой, накопительной пенсией, в т. ч. работодателей, и пенсией по государственному пенсионному обеспечению. Речь также идет о назначении данных сумм, об их установлении, перерасчете. О переводе с одной пенсии на другую. Важно отметить следующие правила.</w:t>
                  </w:r>
                  <w:r w:rsidRPr="00C74B2B">
                    <w:rPr>
                      <w:rFonts w:ascii="Verdana" w:eastAsia="Times New Roman" w:hAnsi="Verdana" w:cs="Times New Roman"/>
                      <w:sz w:val="18"/>
                      <w:szCs w:val="18"/>
                      <w:lang w:eastAsia="ru-RU"/>
                    </w:rPr>
                    <w:br/>
                    <w:t xml:space="preserve">Процедуры совершаются на основании заявлений, подаваемых в территориальные органы ПФР лично, по почте, через многофункциональный центр, единый портал </w:t>
                  </w:r>
                  <w:proofErr w:type="spellStart"/>
                  <w:r w:rsidRPr="00C74B2B">
                    <w:rPr>
                      <w:rFonts w:ascii="Verdana" w:eastAsia="Times New Roman" w:hAnsi="Verdana" w:cs="Times New Roman"/>
                      <w:sz w:val="18"/>
                      <w:szCs w:val="18"/>
                      <w:lang w:eastAsia="ru-RU"/>
                    </w:rPr>
                    <w:t>госуслуг</w:t>
                  </w:r>
                  <w:proofErr w:type="spellEnd"/>
                  <w:r w:rsidRPr="00C74B2B">
                    <w:rPr>
                      <w:rFonts w:ascii="Verdana" w:eastAsia="Times New Roman" w:hAnsi="Verdana" w:cs="Times New Roman"/>
                      <w:sz w:val="18"/>
                      <w:szCs w:val="18"/>
                      <w:lang w:eastAsia="ru-RU"/>
                    </w:rPr>
                    <w:t>.</w:t>
                  </w:r>
                  <w:r w:rsidRPr="00C74B2B">
                    <w:rPr>
                      <w:rFonts w:ascii="Verdana" w:eastAsia="Times New Roman" w:hAnsi="Verdana" w:cs="Times New Roman"/>
                      <w:sz w:val="18"/>
                      <w:szCs w:val="18"/>
                      <w:lang w:eastAsia="ru-RU"/>
                    </w:rPr>
                    <w:br/>
                    <w:t>Обратиться за пенсией можно в любое время после возникновения права на нее.</w:t>
                  </w:r>
                  <w:r w:rsidRPr="00C74B2B">
                    <w:rPr>
                      <w:rFonts w:ascii="Verdana" w:eastAsia="Times New Roman" w:hAnsi="Verdana" w:cs="Times New Roman"/>
                      <w:sz w:val="18"/>
                      <w:szCs w:val="18"/>
                      <w:lang w:eastAsia="ru-RU"/>
                    </w:rPr>
                    <w:br/>
                    <w:t>Заявление о назначении пенсии по старости могут принять и до наступления соответствующего возраста, но не ранее чем за месяц до этого.</w:t>
                  </w:r>
                  <w:r w:rsidRPr="00C74B2B">
                    <w:rPr>
                      <w:rFonts w:ascii="Verdana" w:eastAsia="Times New Roman" w:hAnsi="Verdana" w:cs="Times New Roman"/>
                      <w:sz w:val="18"/>
                      <w:szCs w:val="18"/>
                      <w:lang w:eastAsia="ru-RU"/>
                    </w:rPr>
                    <w:br/>
                    <w:t>Пенсия назначается со дня обращения за ней, за исключением отдельных случаев, но не ранее чем со дня приобретения права на нее.</w:t>
                  </w:r>
                  <w:r w:rsidRPr="00C74B2B">
                    <w:rPr>
                      <w:rFonts w:ascii="Verdana" w:eastAsia="Times New Roman" w:hAnsi="Verdana" w:cs="Times New Roman"/>
                      <w:sz w:val="18"/>
                      <w:szCs w:val="18"/>
                      <w:lang w:eastAsia="ru-RU"/>
                    </w:rPr>
                    <w:br/>
                    <w:t>Что касается перерасчета и корректировки размера пенсии, то указано, в частности, следующее. Если речь идет об уменьшении сумм, то операция совершается без заявления. При увеличении - при наличии последнего. Перерасчет оформляется распоряжением территориального органа ПФР, которое приобщается к выплатному делу получателя пенсии.</w:t>
                  </w:r>
                  <w:r w:rsidRPr="00C74B2B">
                    <w:rPr>
                      <w:rFonts w:ascii="Verdana" w:eastAsia="Times New Roman" w:hAnsi="Verdana" w:cs="Times New Roman"/>
                      <w:sz w:val="18"/>
                      <w:szCs w:val="18"/>
                      <w:lang w:eastAsia="ru-RU"/>
                    </w:rPr>
                    <w:br/>
                    <w:t>Перечислены конкретные процедуры, выполняемые для указанных действий. Установлены сроки их совершения.</w:t>
                  </w:r>
                  <w:r w:rsidRPr="00C74B2B">
                    <w:rPr>
                      <w:rFonts w:ascii="Verdana" w:eastAsia="Times New Roman" w:hAnsi="Verdana" w:cs="Times New Roman"/>
                      <w:sz w:val="18"/>
                      <w:szCs w:val="18"/>
                      <w:lang w:eastAsia="ru-RU"/>
                    </w:rPr>
                    <w:br/>
                    <w:t>Закреплена процедура проведения проверки документов, необходимых для установления пенсии.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23"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xml:space="preserve"> Министерства труда и социальной защиты РФ от 14 ноября 2014 г. N 881н "Об утверждении типовых форм договоров о доставке пенсий, выплачиваемых Пенсионным фондом Российской Федерации, заключенных территориальными органами Пенсионного фонда Российской Федерации с кредитными организациями и организациями почтовой </w:t>
                  </w:r>
                  <w:r w:rsidRPr="00C74B2B">
                    <w:rPr>
                      <w:rFonts w:ascii="Verdana" w:eastAsia="Times New Roman" w:hAnsi="Verdana" w:cs="Times New Roman"/>
                      <w:sz w:val="18"/>
                      <w:szCs w:val="18"/>
                      <w:lang w:eastAsia="ru-RU"/>
                    </w:rPr>
                    <w:lastRenderedPageBreak/>
                    <w:t>связи (иными организациями, занимающимися доставкой пенсий)"</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Пенсионер вправе получить причитающиеся ему суммы в т. ч. через кредитную организацию путем зачисления на счет либо через организации почтовой связи и иные компании, занимающиеся доставкой пенсий.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Утверждена типовая форма договора о порядке взаимодействия между кредитной организацией и территориальным органом ПФР при доставке пенсий.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Также приведена типовая форма договора о порядке взаимодействия между организацией почтовой связи (иным подобным </w:t>
                  </w:r>
                  <w:proofErr w:type="spellStart"/>
                  <w:r w:rsidRPr="00C74B2B">
                    <w:rPr>
                      <w:rFonts w:ascii="Verdana" w:eastAsia="Times New Roman" w:hAnsi="Verdana" w:cs="Times New Roman"/>
                      <w:sz w:val="18"/>
                      <w:szCs w:val="18"/>
                      <w:lang w:eastAsia="ru-RU"/>
                    </w:rPr>
                    <w:t>юрлицом</w:t>
                  </w:r>
                  <w:proofErr w:type="spellEnd"/>
                  <w:r w:rsidRPr="00C74B2B">
                    <w:rPr>
                      <w:rFonts w:ascii="Verdana" w:eastAsia="Times New Roman" w:hAnsi="Verdana" w:cs="Times New Roman"/>
                      <w:sz w:val="18"/>
                      <w:szCs w:val="18"/>
                      <w:lang w:eastAsia="ru-RU"/>
                    </w:rPr>
                    <w:t>) и территориальным органом ПФР при доставке пенсий.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Договоры заключаются с организациями, производящими на 1 января 2015 г. доставку пенсий, до 31 декабря 2015 г.</w:t>
                  </w:r>
                </w:p>
              </w:tc>
              <w:tc>
                <w:tcPr>
                  <w:tcW w:w="0" w:type="auto"/>
                  <w:shd w:val="clear" w:color="auto" w:fill="EFEFF7"/>
                  <w:vAlign w:val="center"/>
                  <w:hideMark/>
                </w:tcPr>
                <w:p w:rsidR="00C74B2B" w:rsidRPr="00C74B2B" w:rsidRDefault="00C74B2B" w:rsidP="00C74B2B">
                  <w:pPr>
                    <w:spacing w:after="0" w:line="240" w:lineRule="auto"/>
                    <w:rPr>
                      <w:rFonts w:ascii="Times New Roman" w:eastAsia="Times New Roman" w:hAnsi="Times New Roman" w:cs="Times New Roman"/>
                      <w:sz w:val="20"/>
                      <w:szCs w:val="20"/>
                      <w:lang w:eastAsia="ru-RU"/>
                    </w:rPr>
                  </w:pP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73"/>
              <w:gridCol w:w="9877"/>
            </w:tblGrid>
            <w:tr w:rsidR="00C74B2B" w:rsidRPr="00C74B2B" w:rsidTr="00C74B2B">
              <w:tc>
                <w:tcPr>
                  <w:tcW w:w="10248"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Пособия, компенсации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24"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31 декабря 2014 г. N 495-ФЗ "О внесении изменений в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25"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26"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17 сентября 1998 года N 157-ФЗ "Об иммунопрофилактике инфекционных болезней"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27"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29 декабря 2006 года N 255-ФЗ "Об обязательном социальном страховании на случай временной нетрудоспособности и в связи с материнством"</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касаются выплаты пособий по уходу за детьми (инвалидами; ВИЧ-инфицированными; при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w:t>
                  </w:r>
                  <w:proofErr w:type="gramStart"/>
                  <w:r w:rsidRPr="00C74B2B">
                    <w:rPr>
                      <w:rFonts w:ascii="Verdana" w:eastAsia="Times New Roman" w:hAnsi="Verdana" w:cs="Times New Roman"/>
                      <w:sz w:val="18"/>
                      <w:szCs w:val="18"/>
                      <w:lang w:eastAsia="ru-RU"/>
                    </w:rPr>
                    <w:t>).</w:t>
                  </w:r>
                  <w:r w:rsidRPr="00C74B2B">
                    <w:rPr>
                      <w:rFonts w:ascii="Verdana" w:eastAsia="Times New Roman" w:hAnsi="Verdana" w:cs="Times New Roman"/>
                      <w:sz w:val="18"/>
                      <w:szCs w:val="18"/>
                      <w:lang w:eastAsia="ru-RU"/>
                    </w:rPr>
                    <w:br/>
                    <w:t>Ранее</w:t>
                  </w:r>
                  <w:proofErr w:type="gramEnd"/>
                  <w:r w:rsidRPr="00C74B2B">
                    <w:rPr>
                      <w:rFonts w:ascii="Verdana" w:eastAsia="Times New Roman" w:hAnsi="Verdana" w:cs="Times New Roman"/>
                      <w:sz w:val="18"/>
                      <w:szCs w:val="18"/>
                      <w:lang w:eastAsia="ru-RU"/>
                    </w:rPr>
                    <w:t xml:space="preserve"> пособие в указанных случаях выплачивалось при уходе за детьми в возрасте до 15 лет. Поправками возраст детей увеличен до 18 лет.</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28"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1 декабря 2014 г. N 407-ФЗ</w:t>
                  </w:r>
                  <w:r w:rsidRPr="00C74B2B">
                    <w:rPr>
                      <w:rFonts w:ascii="Verdana" w:eastAsia="Times New Roman" w:hAnsi="Verdana" w:cs="Times New Roman"/>
                      <w:sz w:val="18"/>
                      <w:szCs w:val="18"/>
                      <w:lang w:eastAsia="ru-RU"/>
                    </w:rPr>
                    <w:br/>
                    <w:t>"О внесении изменений в отдельные законодательные акты Российской Федерации по вопросам обязательного социального страхования на случай временной нетрудоспособности и в связи с материнством"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29"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16 июля 1999 года N 165-ФЗ "Об основах обязательного социального страхования"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30"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29 декабря 2006 года N 255-ФЗ "Об обязательном социальном страховании на случай временной нетрудоспособности и в связи с материнством"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31"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Скорректированы Законы </w:t>
                  </w:r>
                  <w:hyperlink r:id="rId232" w:history="1">
                    <w:r w:rsidRPr="00C74B2B">
                      <w:rPr>
                        <w:rFonts w:ascii="Arial" w:eastAsia="Times New Roman" w:hAnsi="Arial" w:cs="Arial"/>
                        <w:color w:val="336699"/>
                        <w:sz w:val="18"/>
                        <w:szCs w:val="18"/>
                        <w:lang w:eastAsia="ru-RU"/>
                      </w:rPr>
                      <w:t>об основах ОСС</w:t>
                    </w:r>
                  </w:hyperlink>
                  <w:r w:rsidRPr="00C74B2B">
                    <w:rPr>
                      <w:rFonts w:ascii="Verdana" w:eastAsia="Times New Roman" w:hAnsi="Verdana" w:cs="Times New Roman"/>
                      <w:sz w:val="18"/>
                      <w:szCs w:val="18"/>
                      <w:lang w:eastAsia="ru-RU"/>
                    </w:rPr>
                    <w:t>, </w:t>
                  </w:r>
                  <w:hyperlink r:id="rId233" w:history="1">
                    <w:r w:rsidRPr="00C74B2B">
                      <w:rPr>
                        <w:rFonts w:ascii="Arial" w:eastAsia="Times New Roman" w:hAnsi="Arial" w:cs="Arial"/>
                        <w:color w:val="336699"/>
                        <w:sz w:val="18"/>
                        <w:szCs w:val="18"/>
                        <w:lang w:eastAsia="ru-RU"/>
                      </w:rPr>
                      <w:t>об ОСС на случай временной нетрудоспособности и в связи с материнством</w:t>
                    </w:r>
                  </w:hyperlink>
                  <w:r w:rsidRPr="00C74B2B">
                    <w:rPr>
                      <w:rFonts w:ascii="Verdana" w:eastAsia="Times New Roman" w:hAnsi="Verdana" w:cs="Times New Roman"/>
                      <w:sz w:val="18"/>
                      <w:szCs w:val="18"/>
                      <w:lang w:eastAsia="ru-RU"/>
                    </w:rPr>
                    <w:t>, </w:t>
                  </w:r>
                  <w:hyperlink r:id="rId234" w:history="1">
                    <w:r w:rsidRPr="00C74B2B">
                      <w:rPr>
                        <w:rFonts w:ascii="Arial" w:eastAsia="Times New Roman" w:hAnsi="Arial" w:cs="Arial"/>
                        <w:color w:val="336699"/>
                        <w:sz w:val="18"/>
                        <w:szCs w:val="18"/>
                        <w:lang w:eastAsia="ru-RU"/>
                      </w:rPr>
                      <w:t xml:space="preserve">о страховых взносах во внебюджетные </w:t>
                    </w:r>
                    <w:proofErr w:type="spellStart"/>
                    <w:r w:rsidRPr="00C74B2B">
                      <w:rPr>
                        <w:rFonts w:ascii="Arial" w:eastAsia="Times New Roman" w:hAnsi="Arial" w:cs="Arial"/>
                        <w:color w:val="336699"/>
                        <w:sz w:val="18"/>
                        <w:szCs w:val="18"/>
                        <w:lang w:eastAsia="ru-RU"/>
                      </w:rPr>
                      <w:t>госфонды</w:t>
                    </w:r>
                    <w:proofErr w:type="spellEnd"/>
                  </w:hyperlink>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ОСС на случай временной нетрудоспособности и в связи с материнством поправками распространено на иностранцев и лиц без гражданства, временно пребывающих в России, заключивших трудовой договор на неопределенный срок или на период не менее 6 месяцев в общей сложности в течение календарного года у 1 страхователя. О высококвалифицированных специалистах речи не идет.</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Указанные лица будут вправе получать пособия по временной нетрудоспособности. Условие - перечисление взносов за период не менее 6 месяцев, предшествующих тому, когда наступил страховой случай.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Также установлено, что иностранцы и лица без гражданства, которым выданы разрешения на временное проживание или вид на жительство, получают страховое обеспечение наравне с россиянами.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Тариф взносов в ФСС России составит 1,8%.</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3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1 декабря 2014 г. N 399-ФЗ</w:t>
                  </w:r>
                  <w:r w:rsidRPr="00C74B2B">
                    <w:rPr>
                      <w:rFonts w:ascii="Verdana" w:eastAsia="Times New Roman" w:hAnsi="Verdana" w:cs="Times New Roman"/>
                      <w:sz w:val="18"/>
                      <w:szCs w:val="18"/>
                      <w:lang w:eastAsia="ru-RU"/>
                    </w:rPr>
                    <w:br/>
                    <w:t>"Об особенностях правового регулирования отношений, связанных с выплатой пособия по безработице,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Установлены особенности правового регулирования отношений, связанных с выплатой пособия по безработице, в связи с принятием в Россию Крыма и Севастополя. Они предусматривают следующее.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Если пособие, </w:t>
                  </w:r>
                  <w:proofErr w:type="spellStart"/>
                  <w:r w:rsidRPr="00C74B2B">
                    <w:rPr>
                      <w:rFonts w:ascii="Verdana" w:eastAsia="Times New Roman" w:hAnsi="Verdana" w:cs="Times New Roman"/>
                      <w:sz w:val="18"/>
                      <w:szCs w:val="18"/>
                      <w:lang w:eastAsia="ru-RU"/>
                    </w:rPr>
                    <w:t>выплачивавшееся</w:t>
                  </w:r>
                  <w:proofErr w:type="spellEnd"/>
                  <w:r w:rsidRPr="00C74B2B">
                    <w:rPr>
                      <w:rFonts w:ascii="Verdana" w:eastAsia="Times New Roman" w:hAnsi="Verdana" w:cs="Times New Roman"/>
                      <w:sz w:val="18"/>
                      <w:szCs w:val="18"/>
                      <w:lang w:eastAsia="ru-RU"/>
                    </w:rPr>
                    <w:t xml:space="preserve"> до дня принятия, превышает </w:t>
                  </w:r>
                  <w:hyperlink r:id="rId236" w:history="1">
                    <w:r w:rsidRPr="00C74B2B">
                      <w:rPr>
                        <w:rFonts w:ascii="Arial" w:eastAsia="Times New Roman" w:hAnsi="Arial" w:cs="Arial"/>
                        <w:color w:val="336699"/>
                        <w:sz w:val="18"/>
                        <w:szCs w:val="18"/>
                        <w:lang w:eastAsia="ru-RU"/>
                      </w:rPr>
                      <w:t>максимальный размер</w:t>
                    </w:r>
                  </w:hyperlink>
                  <w:r w:rsidRPr="00C74B2B">
                    <w:rPr>
                      <w:rFonts w:ascii="Verdana" w:eastAsia="Times New Roman" w:hAnsi="Verdana" w:cs="Times New Roman"/>
                      <w:sz w:val="18"/>
                      <w:szCs w:val="18"/>
                      <w:lang w:eastAsia="ru-RU"/>
                    </w:rPr>
                    <w:t>, определенный Правительством РФ, то пособие выплачивается в размере максимальной величины.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Выплаты обеспечиваются за счет субвенций федерального бюджета.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На период получения пособия, установленного до дня принятия, до наступления оснований прекращения его выплаты устанавливаются доплаты.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Суммарный размер пособия и доплаты не может быть ниже размера пособия, причитавшегося до дня принятия.</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37"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xml:space="preserve"> Правительства РФ от 18 декабря 2014 г. N 1411 "Об индексации в 2015 году размеров компенсаций и иных выплат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sidRPr="00C74B2B">
                    <w:rPr>
                      <w:rFonts w:ascii="Verdana" w:eastAsia="Times New Roman" w:hAnsi="Verdana" w:cs="Times New Roman"/>
                      <w:sz w:val="18"/>
                      <w:szCs w:val="18"/>
                      <w:lang w:eastAsia="ru-RU"/>
                    </w:rPr>
                    <w:t>Теча</w:t>
                  </w:r>
                  <w:proofErr w:type="spellEnd"/>
                  <w:r w:rsidRPr="00C74B2B">
                    <w:rPr>
                      <w:rFonts w:ascii="Verdana" w:eastAsia="Times New Roman" w:hAnsi="Verdana" w:cs="Times New Roman"/>
                      <w:sz w:val="18"/>
                      <w:szCs w:val="18"/>
                      <w:lang w:eastAsia="ru-RU"/>
                    </w:rPr>
                    <w:t>, а также вследствие ядерных испытаний на Семипалатинском полигоне"</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 1 января 2015 г. на 5,5% увеличиваются размеры компенсаций и иных выплат гражданам, подвергшимся воздействию радиации вследствие катастрофы на ЧАЭС, аварии 1957 г. на ПО "Маяк", сбросов радиоактивных отходов в реку </w:t>
                  </w:r>
                  <w:proofErr w:type="spellStart"/>
                  <w:r w:rsidRPr="00C74B2B">
                    <w:rPr>
                      <w:rFonts w:ascii="Verdana" w:eastAsia="Times New Roman" w:hAnsi="Verdana" w:cs="Times New Roman"/>
                      <w:sz w:val="18"/>
                      <w:szCs w:val="18"/>
                      <w:lang w:eastAsia="ru-RU"/>
                    </w:rPr>
                    <w:t>Теча</w:t>
                  </w:r>
                  <w:proofErr w:type="spellEnd"/>
                  <w:r w:rsidRPr="00C74B2B">
                    <w:rPr>
                      <w:rFonts w:ascii="Verdana" w:eastAsia="Times New Roman" w:hAnsi="Verdana" w:cs="Times New Roman"/>
                      <w:sz w:val="18"/>
                      <w:szCs w:val="18"/>
                      <w:lang w:eastAsia="ru-RU"/>
                    </w:rPr>
                    <w:t>, а также ядерных испытаний на Семипалатинском полигоне.</w:t>
                  </w:r>
                  <w:r w:rsidRPr="00C74B2B">
                    <w:rPr>
                      <w:rFonts w:ascii="Verdana" w:eastAsia="Times New Roman" w:hAnsi="Verdana" w:cs="Times New Roman"/>
                      <w:sz w:val="18"/>
                      <w:szCs w:val="18"/>
                      <w:lang w:eastAsia="ru-RU"/>
                    </w:rPr>
                    <w:br/>
                    <w:t>Приведены размеры установленных с 1 января 2015 г. компенсаций и выплат с учетом указанной индексации.</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73"/>
              <w:gridCol w:w="9877"/>
            </w:tblGrid>
            <w:tr w:rsidR="00C74B2B" w:rsidRPr="00C74B2B" w:rsidTr="00C74B2B">
              <w:tc>
                <w:tcPr>
                  <w:tcW w:w="10248"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Иностранные работники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38"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24 ноября 2014 г. N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39" w:history="1">
                    <w:r w:rsidRPr="00C74B2B">
                      <w:rPr>
                        <w:rFonts w:ascii="Arial" w:eastAsia="Times New Roman" w:hAnsi="Arial" w:cs="Arial"/>
                        <w:color w:val="336699"/>
                        <w:sz w:val="18"/>
                        <w:szCs w:val="18"/>
                        <w:lang w:eastAsia="ru-RU"/>
                      </w:rPr>
                      <w:t>КоАП</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40"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25 июля 2002 года N 115-ФЗ "О правовом положении иностранных граждан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41"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25 июля 1998 года N 128-ФЗ "О государственной дактилоскопической регистрации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42"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 мая 2006 года N 59-ФЗ "О порядке рассмотрения обращений граждан Российской Федерации"</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Вводится новый механизм привлечения к трудовой деятельности иностранцев, прибывших в Россию в безвизовом порядке.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Институт квотирования заменяется на разрешительный порядок осуществления трудовой деятельности по патенту.</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Последний оформляется в случае, если иностранец указал в миграционной карте цель визита - "работа". Заявление о получении патента необходимо подать в течение 30 дней с даты въезда в Россию.</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Перечислены документы, которые нужно представить в территориальный орган ФМС России для оформления патента. Среди них - договор (полис) добровольного </w:t>
                  </w:r>
                  <w:proofErr w:type="spellStart"/>
                  <w:r w:rsidRPr="00C74B2B">
                    <w:rPr>
                      <w:rFonts w:ascii="Verdana" w:eastAsia="Times New Roman" w:hAnsi="Verdana" w:cs="Times New Roman"/>
                      <w:sz w:val="18"/>
                      <w:szCs w:val="18"/>
                      <w:lang w:eastAsia="ru-RU"/>
                    </w:rPr>
                    <w:t>медстрахования</w:t>
                  </w:r>
                  <w:proofErr w:type="spellEnd"/>
                  <w:r w:rsidRPr="00C74B2B">
                    <w:rPr>
                      <w:rFonts w:ascii="Verdana" w:eastAsia="Times New Roman" w:hAnsi="Verdana" w:cs="Times New Roman"/>
                      <w:sz w:val="18"/>
                      <w:szCs w:val="18"/>
                      <w:lang w:eastAsia="ru-RU"/>
                    </w:rPr>
                    <w:t xml:space="preserve"> иностранца либо договор о предоставлении ему платных </w:t>
                  </w:r>
                  <w:proofErr w:type="spellStart"/>
                  <w:r w:rsidRPr="00C74B2B">
                    <w:rPr>
                      <w:rFonts w:ascii="Verdana" w:eastAsia="Times New Roman" w:hAnsi="Verdana" w:cs="Times New Roman"/>
                      <w:sz w:val="18"/>
                      <w:szCs w:val="18"/>
                      <w:lang w:eastAsia="ru-RU"/>
                    </w:rPr>
                    <w:t>медуслуг</w:t>
                  </w:r>
                  <w:proofErr w:type="spellEnd"/>
                  <w:r w:rsidRPr="00C74B2B">
                    <w:rPr>
                      <w:rFonts w:ascii="Verdana" w:eastAsia="Times New Roman" w:hAnsi="Verdana" w:cs="Times New Roman"/>
                      <w:sz w:val="18"/>
                      <w:szCs w:val="18"/>
                      <w:lang w:eastAsia="ru-RU"/>
                    </w:rPr>
                    <w:t>. Речь идет об оказании первичной медико-санитарной помощи и специализированной медицинской помощи в неотложной форме. Это также документы об отсутствии наркомании и инфекционных заболеваний, о постановке на учет по месту пребывания, о владении русским языком и др.</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Патент оформляется в течение 10 рабочих дней с даты обращения. Он выдается на период от 1 до 12 месяцев. Патент можно неоднократно продлевать. При этом общий срок его действия не должен превышать 1 год. Патент автоматически продлевается на период, за который уплачен НДФЛ в виде фиксированного авансового платежа. В ином случае срок действия патента прекращается с даты, следующей за последним днем периода, за который уплачен указанный налог. 1 раз патент можно переоформить. Для этого не позднее чем за 10 рабочих дней до истечения 12 месяцев со дня выдачи патента нужно обратиться в миграционный орган.</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Запрещено вести трудовую деятельность вне пределов региона, на территории которого выдан патент.</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Работодателей и заказчиков работ (услуг) обязали уведомлять подразделения ФМС России о заключении и расторжении трудовых или гражданско-правовых договоров с любым иностранным гражданином. Миграционное ведомство, в свою очередь, должно сообщать работодателям и заказчикам об аннулировании выданных патентов. Эту информацию также можно будет узнать в информационных системах общего пользования.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Перечислены основания для отказа в выдаче (переоформлении) и аннулирования патента. Например, при осуществлении трудовой деятельности с привлечением труда третьих лиц. Или если иностранец не представил в миграционный орган копию трудового/гражданско-правового договора в течение 2 месяцев с даты выдачи патента.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Правительство РФ и ФМС России наделено правом временно приостанавливать выдачу патентов. Такие решения должны приниматься с учетом трехсторонних комиссий по регулированию социально-трудовых отношений. Кроме того, главы регионов могут вводить запрет на привлечение иностранных работников по патентам по отдельным видам экономической деятельности.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Прописан порядок реагирования на письменные обращения граждан о фактах незаконной миграции.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Установлена административная ответственность за нарушения в сфере получения и использования патентов.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Что касается иностранцев, въезжающих в Россию по визе, то для них сохранен порядок получения разрешений на работу. При этом они не выдаются и аннулируются, если иностранец осужден за совершение любого преступления (а не только тяжкого, особо тяжкого или рецидив которого признан опасным).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43"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вступает в силу с 1 января 2015 г., за исключением отдельных положений, для которых предусмотрены иные сроки.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44"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20 апреля 2014 г. N 74-ФЗ "О внесении изменений в Федеральный закон "О правовом положении иностранных граждан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45"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25 июля 2002 года N 115-ФЗ "О правовом положении иностранных граждан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Согласно </w:t>
                  </w:r>
                  <w:proofErr w:type="gramStart"/>
                  <w:r w:rsidRPr="00C74B2B">
                    <w:rPr>
                      <w:rFonts w:ascii="Verdana" w:eastAsia="Times New Roman" w:hAnsi="Verdana" w:cs="Times New Roman"/>
                      <w:sz w:val="18"/>
                      <w:szCs w:val="18"/>
                      <w:lang w:eastAsia="ru-RU"/>
                    </w:rPr>
                    <w:t>изменениям</w:t>
                  </w:r>
                  <w:proofErr w:type="gramEnd"/>
                  <w:r w:rsidRPr="00C74B2B">
                    <w:rPr>
                      <w:rFonts w:ascii="Verdana" w:eastAsia="Times New Roman" w:hAnsi="Verdana" w:cs="Times New Roman"/>
                      <w:sz w:val="18"/>
                      <w:szCs w:val="18"/>
                      <w:lang w:eastAsia="ru-RU"/>
                    </w:rPr>
                    <w:t xml:space="preserve"> при обращении за получением разрешений на временное проживание, на работу, вида на жительство либо патента (для работы у физлиц) иностранцы должны подтвердить владение русским языком, знание истории России и основ законодательства нашей страны.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Для этого необходимо представить сертификат или документ о получении образования в СССР до 1 сентября 1991 г. либо документ об образовании и (или) о квалификации, выданный лицам, успешно прошедшим государственную итоговую аттестацию на территории России с 1 сентября 1991 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Закреплен порядок выдачи сертификата. Срок его действия - 5 лет.</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Перечислены категории иностранцев, освобождаемых от указанной обязанности при получении разрешения на временное проживание или вида на жительство. Это недееспособные (ограниченные в дееспособности) лица. Мужчины и женщины, достигшие соответственно 65 и 60 лет. Лица до 18 лет. Участники </w:t>
                  </w:r>
                  <w:hyperlink r:id="rId246" w:anchor="block_1000" w:history="1">
                    <w:r w:rsidRPr="00C74B2B">
                      <w:rPr>
                        <w:rFonts w:ascii="Arial" w:eastAsia="Times New Roman" w:hAnsi="Arial" w:cs="Arial"/>
                        <w:color w:val="336699"/>
                        <w:sz w:val="18"/>
                        <w:szCs w:val="18"/>
                        <w:lang w:eastAsia="ru-RU"/>
                      </w:rPr>
                      <w:t>госпрограммы</w:t>
                    </w:r>
                  </w:hyperlink>
                  <w:r w:rsidRPr="00C74B2B">
                    <w:rPr>
                      <w:rFonts w:ascii="Verdana" w:eastAsia="Times New Roman" w:hAnsi="Verdana" w:cs="Times New Roman"/>
                      <w:sz w:val="18"/>
                      <w:szCs w:val="18"/>
                      <w:lang w:eastAsia="ru-RU"/>
                    </w:rPr>
                    <w:t> по содействию добровольному переселению в Россию соотечественников, проживающих за рубежом, а также переезжающие совместно с ними члены их семей. Высококвалифицированные специалисты и члены их семей (при оформлении вида на жительство, разрешения на работу). Речь также идет об иностранцах, обучающихся по очной форме в профессиональных образовательных организациях или в вузах по аккредитованным программам (при получении разрешения на работу).</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Ранее в определенных случаях предусматривался экзамен по русскому языку для тех, кто планирует работать в сфере ЖКХ, розничной торговли и бытового обслуживания.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47"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вступает в силу с 1 января 2015 г., за исключением отдельных положений, для которых предусмотрены иные сроки.</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Основы государственно-правового устройства</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48"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29 декабря 2014 г. N 457-ФЗ "О внесении изменений в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49" w:history="1">
                    <w:r w:rsidRPr="00C74B2B">
                      <w:rPr>
                        <w:rFonts w:ascii="Arial" w:eastAsia="Times New Roman" w:hAnsi="Arial" w:cs="Arial"/>
                        <w:color w:val="336699"/>
                        <w:sz w:val="18"/>
                        <w:szCs w:val="18"/>
                        <w:lang w:eastAsia="ru-RU"/>
                      </w:rPr>
                      <w:t>Основы</w:t>
                    </w:r>
                  </w:hyperlink>
                  <w:r w:rsidRPr="00C74B2B">
                    <w:rPr>
                      <w:rFonts w:ascii="Verdana" w:eastAsia="Times New Roman" w:hAnsi="Verdana" w:cs="Times New Roman"/>
                      <w:sz w:val="18"/>
                      <w:szCs w:val="18"/>
                      <w:lang w:eastAsia="ru-RU"/>
                    </w:rPr>
                    <w:t> законодательства Российской Федерации о нотариате от 11 февраля 1993 года N 4462-1</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50" w:history="1">
                    <w:r w:rsidRPr="00C74B2B">
                      <w:rPr>
                        <w:rFonts w:ascii="Arial" w:eastAsia="Times New Roman" w:hAnsi="Arial" w:cs="Arial"/>
                        <w:color w:val="336699"/>
                        <w:sz w:val="18"/>
                        <w:szCs w:val="18"/>
                        <w:lang w:eastAsia="ru-RU"/>
                      </w:rPr>
                      <w:t>ТК РФ</w:t>
                    </w:r>
                  </w:hyperlink>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51" w:history="1">
                    <w:r w:rsidRPr="00C74B2B">
                      <w:rPr>
                        <w:rFonts w:ascii="Arial" w:eastAsia="Times New Roman" w:hAnsi="Arial" w:cs="Arial"/>
                        <w:color w:val="336699"/>
                        <w:sz w:val="18"/>
                        <w:szCs w:val="18"/>
                        <w:lang w:eastAsia="ru-RU"/>
                      </w:rPr>
                      <w:t>ГПК РФ</w:t>
                    </w:r>
                  </w:hyperlink>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52"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26 октября 2002 года N 127-ФЗ "О несостоятельности (банкротстве)"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53"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18 июля 2011 года N 228-ФЗ "О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Скорректированы </w:t>
                  </w:r>
                  <w:hyperlink r:id="rId254" w:history="1">
                    <w:r w:rsidRPr="00C74B2B">
                      <w:rPr>
                        <w:rFonts w:ascii="Arial" w:eastAsia="Times New Roman" w:hAnsi="Arial" w:cs="Arial"/>
                        <w:color w:val="336699"/>
                        <w:sz w:val="18"/>
                        <w:szCs w:val="18"/>
                        <w:lang w:eastAsia="ru-RU"/>
                      </w:rPr>
                      <w:t>Основы</w:t>
                    </w:r>
                  </w:hyperlink>
                  <w:r w:rsidRPr="00C74B2B">
                    <w:rPr>
                      <w:rFonts w:ascii="Verdana" w:eastAsia="Times New Roman" w:hAnsi="Verdana" w:cs="Times New Roman"/>
                      <w:sz w:val="18"/>
                      <w:szCs w:val="18"/>
                      <w:lang w:eastAsia="ru-RU"/>
                    </w:rPr>
                    <w:t> законодательства о нотариате и другие законодательные акты.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Одно из условий назначения нотариуса - нотариальная стажировка сроком не менее 1 года (по общему правилу). Поправками оно заменено на стаж работы по юридической специальности не менее 5 лет.</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Установлено, что нотариусом может быть гражданин в возрасте от 25 до 75 лет, а также гражданин (подданный) иностранного государства, если иное не предусмотрено международным договором.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Упоминания о лицензировании нотариальной деятельности исключены.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До внесения изменений вред, причиненный частнопрактикующим нотариусом, компенсировался за счет возмещения по договору страхования его ответственности, а при недостаточности возмещения - за счет имущества нотариуса. Согласно поправкам, вред компенсируется за счет указанного возмещения, в случае его недостаточности - за счет возмещения по договору коллективного страхования, заключенного нотариальной палатой, в случае недостаточности последнего - за счет имущества нотариуса, в случае недостаточности имущества - за счет компенсационного фонда Федеральной нотариальной палаты.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Скорректированы нотариальные тарифы. Так, за удостоверение договоров отчуждения недвижимости супругу, родителям, детям, внукам будут взимать 3 000 руб. + 0,2% оценки объекта (суммы сделки), </w:t>
                  </w:r>
                  <w:r w:rsidRPr="00C74B2B">
                    <w:rPr>
                      <w:rFonts w:ascii="Verdana" w:eastAsia="Times New Roman" w:hAnsi="Verdana" w:cs="Times New Roman"/>
                      <w:sz w:val="18"/>
                      <w:szCs w:val="18"/>
                      <w:lang w:eastAsia="ru-RU"/>
                    </w:rPr>
                    <w:lastRenderedPageBreak/>
                    <w:t>но не более 50 000 руб. До внесения изменений это были отчуждение детям, супругу, родителям, полнородным братьям и сестрам с тарифом в 0,3% суммы договора, но не менее 300 руб.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Установлены тарифы за принятие в депозит нотариуса, удостоверившего сделку, сумм в целях исполнения обязательств по сделке (1 500 руб.), за обеспечение доказательств (3 000 руб.), за удостоверение решения органа управления </w:t>
                  </w:r>
                  <w:proofErr w:type="spellStart"/>
                  <w:r w:rsidRPr="00C74B2B">
                    <w:rPr>
                      <w:rFonts w:ascii="Verdana" w:eastAsia="Times New Roman" w:hAnsi="Verdana" w:cs="Times New Roman"/>
                      <w:sz w:val="18"/>
                      <w:szCs w:val="18"/>
                      <w:lang w:eastAsia="ru-RU"/>
                    </w:rPr>
                    <w:t>юрлица</w:t>
                  </w:r>
                  <w:proofErr w:type="spellEnd"/>
                  <w:r w:rsidRPr="00C74B2B">
                    <w:rPr>
                      <w:rFonts w:ascii="Verdana" w:eastAsia="Times New Roman" w:hAnsi="Verdana" w:cs="Times New Roman"/>
                      <w:sz w:val="18"/>
                      <w:szCs w:val="18"/>
                      <w:lang w:eastAsia="ru-RU"/>
                    </w:rPr>
                    <w:t xml:space="preserve"> (3 000 руб. за час присутствия на заседании соответствующего органа).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Закреплен единый перечень нотариальных действий. Он основан на перечне, предусмотренном для частнопрактикующих нотариусов. Дополнительно в него включены выдача свидетельств о праве на наследство, принятие мер по охране наследственного имущества, а также вышеуказанное удостоверение решений органа управления </w:t>
                  </w:r>
                  <w:proofErr w:type="spellStart"/>
                  <w:r w:rsidRPr="00C74B2B">
                    <w:rPr>
                      <w:rFonts w:ascii="Verdana" w:eastAsia="Times New Roman" w:hAnsi="Verdana" w:cs="Times New Roman"/>
                      <w:sz w:val="18"/>
                      <w:szCs w:val="18"/>
                      <w:lang w:eastAsia="ru-RU"/>
                    </w:rPr>
                    <w:t>юрлица</w:t>
                  </w:r>
                  <w:proofErr w:type="spellEnd"/>
                  <w:r w:rsidRPr="00C74B2B">
                    <w:rPr>
                      <w:rFonts w:ascii="Verdana" w:eastAsia="Times New Roman" w:hAnsi="Verdana" w:cs="Times New Roman"/>
                      <w:sz w:val="18"/>
                      <w:szCs w:val="18"/>
                      <w:lang w:eastAsia="ru-RU"/>
                    </w:rPr>
                    <w:t>. Введена отдельная глава о таком удостоверении.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Предусмотрено наделение нотариусов правом внесения данных в Единый федеральный реестр сведений о банкротстве и Единый федеральный реестр о фактах деятельности </w:t>
                  </w:r>
                  <w:proofErr w:type="spellStart"/>
                  <w:r w:rsidRPr="00C74B2B">
                    <w:rPr>
                      <w:rFonts w:ascii="Verdana" w:eastAsia="Times New Roman" w:hAnsi="Verdana" w:cs="Times New Roman"/>
                      <w:sz w:val="18"/>
                      <w:szCs w:val="18"/>
                      <w:lang w:eastAsia="ru-RU"/>
                    </w:rPr>
                    <w:t>юрлиц</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w:t>
                  </w:r>
                  <w:hyperlink r:id="rId255" w:history="1">
                    <w:r w:rsidRPr="00C74B2B">
                      <w:rPr>
                        <w:rFonts w:ascii="Arial" w:eastAsia="Times New Roman" w:hAnsi="Arial" w:cs="Arial"/>
                        <w:color w:val="336699"/>
                        <w:sz w:val="18"/>
                        <w:szCs w:val="18"/>
                        <w:lang w:eastAsia="ru-RU"/>
                      </w:rPr>
                      <w:t>Законе</w:t>
                    </w:r>
                  </w:hyperlink>
                  <w:r w:rsidRPr="00C74B2B">
                    <w:rPr>
                      <w:rFonts w:ascii="Verdana" w:eastAsia="Times New Roman" w:hAnsi="Verdana" w:cs="Times New Roman"/>
                      <w:sz w:val="18"/>
                      <w:szCs w:val="18"/>
                      <w:lang w:eastAsia="ru-RU"/>
                    </w:rPr>
                    <w:t> о регистрации прав на недвижимость срок регистрации на основании нотариально удостоверенных документов сокращен с 5 до 3 рабочих дней. Для случаев подачи нотариусом электронных документов предусмотрена регистрация не позднее чем в течение 1 рабочего дня.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w:t>
                  </w:r>
                  <w:hyperlink r:id="rId256" w:history="1">
                    <w:r w:rsidRPr="00C74B2B">
                      <w:rPr>
                        <w:rFonts w:ascii="Arial" w:eastAsia="Times New Roman" w:hAnsi="Arial" w:cs="Arial"/>
                        <w:color w:val="336699"/>
                        <w:sz w:val="18"/>
                        <w:szCs w:val="18"/>
                        <w:lang w:eastAsia="ru-RU"/>
                      </w:rPr>
                      <w:t>ГПК РФ</w:t>
                    </w:r>
                  </w:hyperlink>
                  <w:r w:rsidRPr="00C74B2B">
                    <w:rPr>
                      <w:rFonts w:ascii="Verdana" w:eastAsia="Times New Roman" w:hAnsi="Verdana" w:cs="Times New Roman"/>
                      <w:sz w:val="18"/>
                      <w:szCs w:val="18"/>
                      <w:lang w:eastAsia="ru-RU"/>
                    </w:rPr>
                    <w:t> прописано, что обстоятельства, подтвержденные при совершении нотариального действия, не требуют доказывания, если подлинность нотариально оформленного документа не опровергнута или не установлено существенное нарушение порядка совершения нотариального действия.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вступают в силу с 01.01.2015, за исключением отдельных положений, для которых предусмотрены иные сроки.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57"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29 ноября 2014 г. N 378-ФЗ</w:t>
                  </w:r>
                  <w:r w:rsidRPr="00C74B2B">
                    <w:rPr>
                      <w:rFonts w:ascii="Verdana" w:eastAsia="Times New Roman" w:hAnsi="Verdana" w:cs="Times New Roman"/>
                      <w:sz w:val="18"/>
                      <w:szCs w:val="18"/>
                      <w:lang w:eastAsia="ru-RU"/>
                    </w:rPr>
                    <w:br/>
                    <w:t>"О внесении изменений в отдельные законодательные акты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58" w:history="1">
                    <w:r w:rsidRPr="00C74B2B">
                      <w:rPr>
                        <w:rFonts w:ascii="Arial" w:eastAsia="Times New Roman" w:hAnsi="Arial" w:cs="Arial"/>
                        <w:color w:val="336699"/>
                        <w:sz w:val="18"/>
                        <w:szCs w:val="18"/>
                        <w:lang w:eastAsia="ru-RU"/>
                      </w:rPr>
                      <w:t>Кодекс</w:t>
                    </w:r>
                  </w:hyperlink>
                  <w:r w:rsidRPr="00C74B2B">
                    <w:rPr>
                      <w:rFonts w:ascii="Verdana" w:eastAsia="Times New Roman" w:hAnsi="Verdana" w:cs="Times New Roman"/>
                      <w:sz w:val="18"/>
                      <w:szCs w:val="18"/>
                      <w:lang w:eastAsia="ru-RU"/>
                    </w:rPr>
                    <w:t> торгового мореплавания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59"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15 декабря 2001 года N 167-ФЗ "Об обязательном пенсионном страховании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60"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25 июля 2002 года N 115-ФЗ "О правовом положении иностранных граждан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61"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62"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Поправки обусловлены созданием в Крыму свободной экономической зоны.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Для стимулирования инвестиционной активности устанавливаются пониженные тарифы страховых взносов в отношении участников свободной экономической зоны в размере 7,6% в течение 10 лет с момента получения ими соответствующего статуса. Данная льгота применяется только теми участниками свободной экономической зоны, кто зарегистрировался в первые 3 года.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Закрепляются особенности регистрации судов (кроме рыбопромысловых), порт приписки которых находится на территории Республики Крым и города федерального значения Севастополь, в Российском международном реестре судов.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Также определяются особенности осуществления в Крыму трудовой деятельности иностранными гражданами - высококвалифицированными специалистами. Иностранные работники считаются такими специалистами, если условия их привлечения к трудовой деятельности предполагают размер годовой зарплаты не менее 1 млн руб.</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63"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29 ноября 2014 г. N 377-ФЗ</w:t>
                  </w:r>
                  <w:r w:rsidRPr="00C74B2B">
                    <w:rPr>
                      <w:rFonts w:ascii="Verdana" w:eastAsia="Times New Roman" w:hAnsi="Verdana" w:cs="Times New Roman"/>
                      <w:sz w:val="18"/>
                      <w:szCs w:val="18"/>
                      <w:lang w:eastAsia="ru-RU"/>
                    </w:rPr>
                    <w:br/>
                    <w:t>"О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На территориях Республики Крым и города федерального значения Севастополь вводится особый правовой режим ведения отдельных видов предпринимательской и иной деятельности, а также устанавливаются более благоприятные условия их осуществления. Указанный правовой режим включает особенности налогообложения, осуществления государственного и муниципального контроля, привлечения иностранной трудовой силы, въезда и пребывания туристов, функционирования морских портов.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Также на территориях Республики Крым и города федерального значения Севастополь сроком на 25 лет создается свободная экономическая зона. Она предполагает особый режим налогообложения, особенности градостроительной деятельности и землепользования, применение процедуры свободной таможенной зоны, предоставление участникам субсидий и гарантий.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64"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вступает в силу с 1 января 2015 г. Положения об особенностях градостроительной деятельности и землепользования при размещении объектов для реализации участниками свободной экономической зоны инвестиционных проектов применяются с 1 января 2017 г.</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6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14 октября 2014 г. N 300-ФЗ</w:t>
                  </w:r>
                  <w:r w:rsidRPr="00C74B2B">
                    <w:rPr>
                      <w:rFonts w:ascii="Verdana" w:eastAsia="Times New Roman" w:hAnsi="Verdana" w:cs="Times New Roman"/>
                      <w:sz w:val="18"/>
                      <w:szCs w:val="18"/>
                      <w:lang w:eastAsia="ru-RU"/>
                    </w:rPr>
                    <w:br/>
                    <w:t>"О внесении изменений в статью 33 Федерального закона "О политических партиях"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66"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11 июля 2001 года N 95-ФЗ "О политических партиях"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Речь идет о финансировании по результатам выборов депутатов Госдумы. Если федеральный список кандидатов, выдвинутый политической партией на выборах депутатов Госдумы, получил не менее 3% голосов избирателей, принявших участие в голосовании по федеральному избирательному округу, то партия может рассчитывать на ежегодное финансирование из федерального бюджета. За каждый полученный федеральным списком кандидатов голос ранее полагалось 50 руб. Поправками эта сумма увеличена до 150 руб.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Одновременно отменяется норма о ежегодной индексации на уровень инфляции размеров </w:t>
                  </w:r>
                  <w:proofErr w:type="spellStart"/>
                  <w:r w:rsidRPr="00C74B2B">
                    <w:rPr>
                      <w:rFonts w:ascii="Verdana" w:eastAsia="Times New Roman" w:hAnsi="Verdana" w:cs="Times New Roman"/>
                      <w:sz w:val="18"/>
                      <w:szCs w:val="18"/>
                      <w:lang w:eastAsia="ru-RU"/>
                    </w:rPr>
                    <w:t>госфинансирования</w:t>
                  </w:r>
                  <w:proofErr w:type="spellEnd"/>
                  <w:r w:rsidRPr="00C74B2B">
                    <w:rPr>
                      <w:rFonts w:ascii="Verdana" w:eastAsia="Times New Roman" w:hAnsi="Verdana" w:cs="Times New Roman"/>
                      <w:sz w:val="18"/>
                      <w:szCs w:val="18"/>
                      <w:lang w:eastAsia="ru-RU"/>
                    </w:rPr>
                    <w:t xml:space="preserve"> политических партий.</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67"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4 июня 2014 г. N 146-ФЗ "О внесении изменений в Федеральный закон "Об обеспечении конституционных прав граждан Российской Федерации избирать и быть избранными в органы местного самоуправления" и Федеральный закон "Об основных гарантиях избирательных прав и права на участие в референдуме граждан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68"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69"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12 июня 2002 года N 67-ФЗ "Об основных гарантиях избирательных прав и права на участие в референдуме граждан Российской Федерации"</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Восстановлено право граждан голосовать против всех кандидатов (их списков).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Однако речь идет только о муниципальных выборах.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Последние признаются несостоявшимися, если число избирателей, проголосовавших против всех кандидатов, окажется наибольшим. В этом случае голосование будет проводиться повторно.</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70"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вступает в силу с 1 января 2015 г., за исключением отдельных положений, для которых предусмотрены иные сроки.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71" w:anchor="block_1"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 ноября 2013 г. N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72"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7 мая 2013 года N 78-ФЗ "Об уполномоченных по защите прав предпринимателей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Внесены поправки в ряд актов в связи с принятием </w:t>
                  </w:r>
                  <w:hyperlink r:id="rId273" w:history="1">
                    <w:r w:rsidRPr="00C74B2B">
                      <w:rPr>
                        <w:rFonts w:ascii="Arial" w:eastAsia="Times New Roman" w:hAnsi="Arial" w:cs="Arial"/>
                        <w:color w:val="336699"/>
                        <w:sz w:val="18"/>
                        <w:szCs w:val="18"/>
                        <w:lang w:eastAsia="ru-RU"/>
                      </w:rPr>
                      <w:t>Закона</w:t>
                    </w:r>
                  </w:hyperlink>
                  <w:r w:rsidRPr="00C74B2B">
                    <w:rPr>
                      <w:rFonts w:ascii="Verdana" w:eastAsia="Times New Roman" w:hAnsi="Verdana" w:cs="Times New Roman"/>
                      <w:sz w:val="18"/>
                      <w:szCs w:val="18"/>
                      <w:lang w:eastAsia="ru-RU"/>
                    </w:rPr>
                    <w:t> об уполномоченных по защите прав предпринимателей в России.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74" w:history="1">
                    <w:r w:rsidRPr="00C74B2B">
                      <w:rPr>
                        <w:rFonts w:ascii="Arial" w:eastAsia="Times New Roman" w:hAnsi="Arial" w:cs="Arial"/>
                        <w:color w:val="336699"/>
                        <w:sz w:val="18"/>
                        <w:szCs w:val="18"/>
                        <w:lang w:eastAsia="ru-RU"/>
                      </w:rPr>
                      <w:t>Указ</w:t>
                    </w:r>
                  </w:hyperlink>
                  <w:r w:rsidRPr="00C74B2B">
                    <w:rPr>
                      <w:rFonts w:ascii="Verdana" w:eastAsia="Times New Roman" w:hAnsi="Verdana" w:cs="Times New Roman"/>
                      <w:sz w:val="18"/>
                      <w:szCs w:val="18"/>
                      <w:lang w:eastAsia="ru-RU"/>
                    </w:rPr>
                    <w:t> Президента РФ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Утверждена единая </w:t>
                  </w:r>
                  <w:hyperlink r:id="rId275" w:anchor="block_1000" w:history="1">
                    <w:r w:rsidRPr="00C74B2B">
                      <w:rPr>
                        <w:rFonts w:ascii="Arial" w:eastAsia="Times New Roman" w:hAnsi="Arial" w:cs="Arial"/>
                        <w:color w:val="336699"/>
                        <w:sz w:val="18"/>
                        <w:szCs w:val="18"/>
                        <w:lang w:eastAsia="ru-RU"/>
                      </w:rPr>
                      <w:t>форма</w:t>
                    </w:r>
                  </w:hyperlink>
                  <w:r w:rsidRPr="00C74B2B">
                    <w:rPr>
                      <w:rFonts w:ascii="Verdana" w:eastAsia="Times New Roman" w:hAnsi="Verdana" w:cs="Times New Roman"/>
                      <w:sz w:val="18"/>
                      <w:szCs w:val="18"/>
                      <w:lang w:eastAsia="ru-RU"/>
                    </w:rPr>
                    <w:t> справки, по которой лица, претендующие на определенные должности или замещающие их, отчитываются о доходах, расходах, об имуществе и обязательствах имущественного характера (собственных, а также своих супругов и несовершеннолетних детей).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 в справке отражаются сведения о приобретении недвижимости, транспортного средства, ценных бумаг, акций (долей участия, паев в уставных (складочных) капиталах) на сумму, превышающую общий доход лица и его супруги (супруга) за 3 последних года, предшествующих сделке. Об источниках получения средств, за счет которых она совершена.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Справка заполняется собственноручно или с использованием специализированного программного обеспечения. Она представляется в кадровое подразделение.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Прежние формы справок утратили силу.</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Суд и судоустройство</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76" w:history="1">
                    <w:r w:rsidRPr="00C74B2B">
                      <w:rPr>
                        <w:rFonts w:ascii="Arial" w:eastAsia="Times New Roman" w:hAnsi="Arial" w:cs="Arial"/>
                        <w:color w:val="336699"/>
                        <w:sz w:val="18"/>
                        <w:szCs w:val="18"/>
                        <w:lang w:eastAsia="ru-RU"/>
                      </w:rPr>
                      <w:t>Федеральный конституционный закон</w:t>
                    </w:r>
                  </w:hyperlink>
                  <w:r w:rsidRPr="00C74B2B">
                    <w:rPr>
                      <w:rFonts w:ascii="Verdana" w:eastAsia="Times New Roman" w:hAnsi="Verdana" w:cs="Times New Roman"/>
                      <w:sz w:val="18"/>
                      <w:szCs w:val="18"/>
                      <w:lang w:eastAsia="ru-RU"/>
                    </w:rPr>
                    <w:t> от 21 июля 2014 г. N 13-ФКЗ</w:t>
                  </w:r>
                  <w:r w:rsidRPr="00C74B2B">
                    <w:rPr>
                      <w:rFonts w:ascii="Verdana" w:eastAsia="Times New Roman" w:hAnsi="Verdana" w:cs="Times New Roman"/>
                      <w:sz w:val="18"/>
                      <w:szCs w:val="18"/>
                      <w:lang w:eastAsia="ru-RU"/>
                    </w:rPr>
                    <w:br/>
                    <w:t>"О внесении изменения в статью 6 Федерального конституционного закона "О судах общей юрисдикции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77" w:history="1">
                    <w:r w:rsidRPr="00C74B2B">
                      <w:rPr>
                        <w:rFonts w:ascii="Arial" w:eastAsia="Times New Roman" w:hAnsi="Arial" w:cs="Arial"/>
                        <w:color w:val="336699"/>
                        <w:sz w:val="18"/>
                        <w:szCs w:val="18"/>
                        <w:lang w:eastAsia="ru-RU"/>
                      </w:rPr>
                      <w:t>ФКЗ</w:t>
                    </w:r>
                  </w:hyperlink>
                  <w:r w:rsidRPr="00C74B2B">
                    <w:rPr>
                      <w:rFonts w:ascii="Verdana" w:eastAsia="Times New Roman" w:hAnsi="Verdana" w:cs="Times New Roman"/>
                      <w:sz w:val="18"/>
                      <w:szCs w:val="18"/>
                      <w:lang w:eastAsia="ru-RU"/>
                    </w:rPr>
                    <w:t> от 7 февраля 2011 года N 1-ФКЗ "О судах общей юрисдикции в Российской Федерации"</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 финансовое обеспечение деятельности мировых судей сегодня отвечают регионы. Расширен перечень исключений.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Помимо оплаты труда и </w:t>
                  </w:r>
                  <w:proofErr w:type="spellStart"/>
                  <w:r w:rsidRPr="00C74B2B">
                    <w:rPr>
                      <w:rFonts w:ascii="Verdana" w:eastAsia="Times New Roman" w:hAnsi="Verdana" w:cs="Times New Roman"/>
                      <w:sz w:val="18"/>
                      <w:szCs w:val="18"/>
                      <w:lang w:eastAsia="ru-RU"/>
                    </w:rPr>
                    <w:t>соцвыплат</w:t>
                  </w:r>
                  <w:proofErr w:type="spellEnd"/>
                  <w:r w:rsidRPr="00C74B2B">
                    <w:rPr>
                      <w:rFonts w:ascii="Verdana" w:eastAsia="Times New Roman" w:hAnsi="Verdana" w:cs="Times New Roman"/>
                      <w:sz w:val="18"/>
                      <w:szCs w:val="18"/>
                      <w:lang w:eastAsia="ru-RU"/>
                    </w:rPr>
                    <w:t>, это также обеспечение жильем судей, нуждающихся в улучшении жилищных условий. Финансирование по данным направлениям возложено на Судебный департамент при ВС РФ.</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78"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21 июля 2014 г. N 276-ФЗ</w:t>
                  </w:r>
                  <w:r w:rsidRPr="00C74B2B">
                    <w:rPr>
                      <w:rFonts w:ascii="Verdana" w:eastAsia="Times New Roman" w:hAnsi="Verdana" w:cs="Times New Roman"/>
                      <w:sz w:val="18"/>
                      <w:szCs w:val="18"/>
                      <w:lang w:eastAsia="ru-RU"/>
                    </w:rPr>
                    <w:br/>
                    <w:t>"О внесении изменения в статью 10 Федерального закона "О мировых судьях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79"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17 декабря 1998 года N 188-ФЗ "О мировых судьях в Российской Федерации"</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касаются обеспечения мировых судей жилыми помещениями.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Закреплено, что указанное жилищное обеспечение является расходным обязательством Российской Федерации и осуществляется через органы Судебного департамента при ВС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Речь идет о мировых судьях, нуждающихся в улучшении жилищных условий.</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80"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21 июля 2014 г. N 273-ФЗ</w:t>
                  </w:r>
                  <w:r w:rsidRPr="00C74B2B">
                    <w:rPr>
                      <w:rFonts w:ascii="Verdana" w:eastAsia="Times New Roman" w:hAnsi="Verdana" w:cs="Times New Roman"/>
                      <w:sz w:val="18"/>
                      <w:szCs w:val="18"/>
                      <w:lang w:eastAsia="ru-RU"/>
                    </w:rPr>
                    <w:br/>
                    <w:t xml:space="preserve">"О внесении изменений в статью 3 Федерального </w:t>
                  </w:r>
                  <w:r w:rsidRPr="00C74B2B">
                    <w:rPr>
                      <w:rFonts w:ascii="Verdana" w:eastAsia="Times New Roman" w:hAnsi="Verdana" w:cs="Times New Roman"/>
                      <w:sz w:val="18"/>
                      <w:szCs w:val="18"/>
                      <w:lang w:eastAsia="ru-RU"/>
                    </w:rPr>
                    <w:lastRenderedPageBreak/>
                    <w:t>закона "О компенсации за нарушение права на судопроизводство в разумный срок или права на исполнение судебного акта в разумный срок" и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81" w:history="1">
                    <w:r w:rsidRPr="00C74B2B">
                      <w:rPr>
                        <w:rFonts w:ascii="Arial" w:eastAsia="Times New Roman" w:hAnsi="Arial" w:cs="Arial"/>
                        <w:color w:val="336699"/>
                        <w:sz w:val="18"/>
                        <w:szCs w:val="18"/>
                        <w:lang w:eastAsia="ru-RU"/>
                      </w:rPr>
                      <w:t>УПК</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82" w:history="1">
                    <w:r w:rsidRPr="00C74B2B">
                      <w:rPr>
                        <w:rFonts w:ascii="Arial" w:eastAsia="Times New Roman" w:hAnsi="Arial" w:cs="Arial"/>
                        <w:color w:val="336699"/>
                        <w:sz w:val="18"/>
                        <w:szCs w:val="18"/>
                        <w:lang w:eastAsia="ru-RU"/>
                      </w:rPr>
                      <w:t>ГПК</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83"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30 апреля 2010 года N 68-ФЗ "О компенсации за нарушение права на судопроизводство в разумный срок или права на исполнение судебного акта в разумный срок"</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Внесенные поправки позволяют потерпевшим по нераскрытым делам требовать компенсацию за затягивание судопроизводства.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Они обусловлены </w:t>
                  </w:r>
                  <w:hyperlink r:id="rId284" w:history="1">
                    <w:r w:rsidRPr="00C74B2B">
                      <w:rPr>
                        <w:rFonts w:ascii="Arial" w:eastAsia="Times New Roman" w:hAnsi="Arial" w:cs="Arial"/>
                        <w:color w:val="336699"/>
                        <w:sz w:val="18"/>
                        <w:szCs w:val="18"/>
                        <w:lang w:eastAsia="ru-RU"/>
                      </w:rPr>
                      <w:t>постановлением</w:t>
                    </w:r>
                  </w:hyperlink>
                  <w:r w:rsidRPr="00C74B2B">
                    <w:rPr>
                      <w:rFonts w:ascii="Verdana" w:eastAsia="Times New Roman" w:hAnsi="Verdana" w:cs="Times New Roman"/>
                      <w:sz w:val="18"/>
                      <w:szCs w:val="18"/>
                      <w:lang w:eastAsia="ru-RU"/>
                    </w:rPr>
                    <w:t> КС РФ от 25 июня 2013 г. N 14-П. Определено, что с государства можно требовать в судебном порядке компенсацию за нарушение права на уголовное судопроизводство в разумный срок, даже если по делу не установлены подозреваемый или обвиняемый, и это стало причиной затягивания разбирательства.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Заявление о компенсации можно подать в 6-месячный срок со дня принятия постановления о приостановлении предварительного следствия в связи с тем, что неизвестен подозреваемый или обвиняемый. При этом должны соблюдаться следующие условия. Продолжительность досудебного производства по делу со дня заявления или сообщения о преступлении до дня принятия решения о приостановлении предварительного расследования превысила 4 года. Имеются данные о том, что не приняты меры для своевременного возбуждения уголовного дела, проведения предварительного расследования по нему и установления обвиняемых.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w:t>
                  </w:r>
                  <w:hyperlink r:id="rId285" w:history="1">
                    <w:r w:rsidRPr="00C74B2B">
                      <w:rPr>
                        <w:rFonts w:ascii="Arial" w:eastAsia="Times New Roman" w:hAnsi="Arial" w:cs="Arial"/>
                        <w:color w:val="336699"/>
                        <w:sz w:val="18"/>
                        <w:szCs w:val="18"/>
                        <w:lang w:eastAsia="ru-RU"/>
                      </w:rPr>
                      <w:t>УПК</w:t>
                    </w:r>
                  </w:hyperlink>
                  <w:r w:rsidRPr="00C74B2B">
                    <w:rPr>
                      <w:rFonts w:ascii="Verdana" w:eastAsia="Times New Roman" w:hAnsi="Verdana" w:cs="Times New Roman"/>
                      <w:sz w:val="18"/>
                      <w:szCs w:val="18"/>
                      <w:lang w:eastAsia="ru-RU"/>
                    </w:rPr>
                    <w:t> РФ прописаны обстоятельства, которые должны учитываться по уголовным делам названной категории при рассмотрении заявления о присуждении компенсации. Это правовая и фактическая сложность дела. Поведение потерпевшего и иных участников досудебного производства. Достаточность и эффективность действий правоохранительных органов, производимых для своевременного возбуждения уголовного дела, установления лиц, подлежащих привлечению в качестве подозреваемого, обвиняемого. Общая продолжительность досудебного производства.</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86" w:anchor="block_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23 июня 2014 г. N 154-ФЗ "О создании судов Российской Федерации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87"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27 декабря 2009 года N 345-ФЗ "О территориальной юрисдикции окружных (флотских) военных судов"</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88" w:history="1">
                    <w:r w:rsidRPr="00C74B2B">
                      <w:rPr>
                        <w:rFonts w:ascii="Arial" w:eastAsia="Times New Roman" w:hAnsi="Arial" w:cs="Arial"/>
                        <w:color w:val="336699"/>
                        <w:sz w:val="18"/>
                        <w:szCs w:val="18"/>
                        <w:lang w:eastAsia="ru-RU"/>
                      </w:rPr>
                      <w:t>Закон</w:t>
                    </w:r>
                  </w:hyperlink>
                  <w:r w:rsidRPr="00C74B2B">
                    <w:rPr>
                      <w:rFonts w:ascii="Verdana" w:eastAsia="Times New Roman" w:hAnsi="Verdana" w:cs="Times New Roman"/>
                      <w:sz w:val="18"/>
                      <w:szCs w:val="18"/>
                      <w:lang w:eastAsia="ru-RU"/>
                    </w:rPr>
                    <w:t> предусматривает создание в Крыму и Севастополе судов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Определяется юрисдикция указанных судов.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Территории Республики Крым и города Севастополь отнесены к юрисдикции </w:t>
                  </w:r>
                  <w:proofErr w:type="gramStart"/>
                  <w:r w:rsidRPr="00C74B2B">
                    <w:rPr>
                      <w:rFonts w:ascii="Verdana" w:eastAsia="Times New Roman" w:hAnsi="Verdana" w:cs="Times New Roman"/>
                      <w:sz w:val="18"/>
                      <w:szCs w:val="18"/>
                      <w:lang w:eastAsia="ru-RU"/>
                    </w:rPr>
                    <w:t>Северо-Кавказского</w:t>
                  </w:r>
                  <w:proofErr w:type="gramEnd"/>
                  <w:r w:rsidRPr="00C74B2B">
                    <w:rPr>
                      <w:rFonts w:ascii="Verdana" w:eastAsia="Times New Roman" w:hAnsi="Verdana" w:cs="Times New Roman"/>
                      <w:sz w:val="18"/>
                      <w:szCs w:val="18"/>
                      <w:lang w:eastAsia="ru-RU"/>
                    </w:rPr>
                    <w:t xml:space="preserve"> окружного военного суда.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Здравоохранение, образование, наука, культура, спорт и туризм</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761"/>
              <w:gridCol w:w="9423"/>
              <w:gridCol w:w="666"/>
            </w:tblGrid>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89"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31 декабря 2014 г. N 489-ФЗ "О внесении изменений в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90"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24 июня 1999 года N 120-ФЗ "Об основах системы профилактики безнадзорности и правонарушений несовершеннолетних"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91"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8 августа 2001 года N 129-ФЗ "О государственной регистрации юридических лиц и индивидуальных предпринимателей"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92" w:history="1">
                    <w:r w:rsidRPr="00C74B2B">
                      <w:rPr>
                        <w:rFonts w:ascii="Arial" w:eastAsia="Times New Roman" w:hAnsi="Arial" w:cs="Arial"/>
                        <w:color w:val="336699"/>
                        <w:sz w:val="18"/>
                        <w:szCs w:val="18"/>
                        <w:lang w:eastAsia="ru-RU"/>
                      </w:rPr>
                      <w:t>ТК РФ</w:t>
                    </w:r>
                  </w:hyperlink>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93"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29 декабря 2012 года N 273-ФЗ "Об образовании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94"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5 мая 2014 года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касаются применения ограничений на занятие педагогической и иной деятельностью с участием несовершеннолетних.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Комиссия по делам несовершеннолетних и защите их прав уполномочена принять решение о допуске (не допуске) к такой деятельности лиц, имевших судимость за совершение преступлений небольшой и средней тяжести против жизни и здоровья, свободы, чести и достоинства личности (кроме незаконной госпитализации в </w:t>
                  </w:r>
                  <w:proofErr w:type="spellStart"/>
                  <w:r w:rsidRPr="00C74B2B">
                    <w:rPr>
                      <w:rFonts w:ascii="Verdana" w:eastAsia="Times New Roman" w:hAnsi="Verdana" w:cs="Times New Roman"/>
                      <w:sz w:val="18"/>
                      <w:szCs w:val="18"/>
                      <w:lang w:eastAsia="ru-RU"/>
                    </w:rPr>
                    <w:t>медорганизацию</w:t>
                  </w:r>
                  <w:proofErr w:type="spellEnd"/>
                  <w:r w:rsidRPr="00C74B2B">
                    <w:rPr>
                      <w:rFonts w:ascii="Verdana" w:eastAsia="Times New Roman" w:hAnsi="Verdana" w:cs="Times New Roman"/>
                      <w:sz w:val="18"/>
                      <w:szCs w:val="18"/>
                      <w:lang w:eastAsia="ru-RU"/>
                    </w:rPr>
                    <w:t xml:space="preserve">,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C74B2B">
                    <w:rPr>
                      <w:rFonts w:ascii="Verdana" w:eastAsia="Times New Roman" w:hAnsi="Verdana" w:cs="Times New Roman"/>
                      <w:sz w:val="18"/>
                      <w:szCs w:val="18"/>
                      <w:lang w:eastAsia="ru-RU"/>
                    </w:rPr>
                    <w:t>нереабилитирующим</w:t>
                  </w:r>
                  <w:proofErr w:type="spellEnd"/>
                  <w:r w:rsidRPr="00C74B2B">
                    <w:rPr>
                      <w:rFonts w:ascii="Verdana" w:eastAsia="Times New Roman" w:hAnsi="Verdana" w:cs="Times New Roman"/>
                      <w:sz w:val="18"/>
                      <w:szCs w:val="18"/>
                      <w:lang w:eastAsia="ru-RU"/>
                    </w:rPr>
                    <w:t xml:space="preserve"> основаниям (кроме лишенных права заниматься соответствующим видом деятельности по решению суда).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При этом учитываются вид и степень тяжести преступления, срок, прошедший с момента его совершения, форма вины, дальнейшее поведение лица и др.</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Такое же решение необходимо, если лицо желает заняться трудовой деятельностью в сфере образования, воспитания и развития несовершеннолетних, а также зарегистрироваться в качестве ИП при реализации определенных функций в данной сфере.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Закреплены особенности отстранения от работы педагогических работников.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Введен ряд новых положений в закон, регулирующий образовательную деятельность в Крыму и Севастополе. Например, последипломное образование по программам клинической ординатуры и интернатуры, реализуемым в Республике и городе до дня принятия, приравнено к высшему - подготовке кадров высшей квалификации по программам ординатуры.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Установлены особенности поступления в вузы в 2015 г.</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9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1 декабря 2014 г. N 418-ФЗ "О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lastRenderedPageBreak/>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96"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29 ноября 2010 года N 326-ФЗ "Об обязательном медицинском страховании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97"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21 ноября 2011 года N 323-ФЗ "Об основах охраны здоровья граждан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Урегулированы вопросы расчета взносов на ОМС неработающего населения в Крыму и Севастополе. В 2015 г. он определяется как произведение численности неработающего населения на 1 апреля 2014 г. и тарифа.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2015 г. объем субвенций из бюджета Фонда, выделяемых территориальным фондам Республики и города, устанавливается исходя из численности постоянного населения на 1 апреля 2014 г. и коэффициента дифференциации 1.</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 xml:space="preserve">Продлено действие единовременных компенсаций медработникам в возрасте до 45 лет, имеющим высшее </w:t>
                  </w:r>
                  <w:proofErr w:type="spellStart"/>
                  <w:r w:rsidRPr="00C74B2B">
                    <w:rPr>
                      <w:rFonts w:ascii="Verdana" w:eastAsia="Times New Roman" w:hAnsi="Verdana" w:cs="Times New Roman"/>
                      <w:sz w:val="18"/>
                      <w:szCs w:val="18"/>
                      <w:lang w:eastAsia="ru-RU"/>
                    </w:rPr>
                    <w:t>медобразование</w:t>
                  </w:r>
                  <w:proofErr w:type="spellEnd"/>
                  <w:r w:rsidRPr="00C74B2B">
                    <w:rPr>
                      <w:rFonts w:ascii="Verdana" w:eastAsia="Times New Roman" w:hAnsi="Verdana" w:cs="Times New Roman"/>
                      <w:sz w:val="18"/>
                      <w:szCs w:val="18"/>
                      <w:lang w:eastAsia="ru-RU"/>
                    </w:rPr>
                    <w:t>, прибывшим в 2015 г. на работу в сельский населенный пункт либо рабочий поселок.</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2015 и 2016 гг. предусматривается передача из бюджета ФФОМС федеральному дотации на сбалансированность.</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Ряд изменений касается финансирования высокотехнологичной медпомощи. Так, сохранен порядок финансового обеспечения, в т. ч. посредством предоставления субсидий регионам. Это позволит увеличить объемы оказания таких услуг к 2017 г. в 1,5 раза.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Закреплены особенности финансирования </w:t>
                  </w:r>
                  <w:proofErr w:type="spellStart"/>
                  <w:r w:rsidRPr="00C74B2B">
                    <w:rPr>
                      <w:rFonts w:ascii="Verdana" w:eastAsia="Times New Roman" w:hAnsi="Verdana" w:cs="Times New Roman"/>
                      <w:sz w:val="18"/>
                      <w:szCs w:val="18"/>
                      <w:lang w:eastAsia="ru-RU"/>
                    </w:rPr>
                    <w:t>меддеятельности</w:t>
                  </w:r>
                  <w:proofErr w:type="spellEnd"/>
                  <w:r w:rsidRPr="00C74B2B">
                    <w:rPr>
                      <w:rFonts w:ascii="Verdana" w:eastAsia="Times New Roman" w:hAnsi="Verdana" w:cs="Times New Roman"/>
                      <w:sz w:val="18"/>
                      <w:szCs w:val="18"/>
                      <w:lang w:eastAsia="ru-RU"/>
                    </w:rPr>
                    <w:t>, связанной с донорством органов человека в целях трансплантации (пересадки).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Федеральный закон вступает в силу с 1 января 2015 г., за исключением отдельных положений, для которых предусмотрены иные сроки.</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98"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1 декабря 2014 г. N 400-ФЗ</w:t>
                  </w:r>
                  <w:r w:rsidRPr="00C74B2B">
                    <w:rPr>
                      <w:rFonts w:ascii="Verdana" w:eastAsia="Times New Roman" w:hAnsi="Verdana" w:cs="Times New Roman"/>
                      <w:sz w:val="18"/>
                      <w:szCs w:val="18"/>
                      <w:lang w:eastAsia="ru-RU"/>
                    </w:rPr>
                    <w:br/>
                    <w:t>"О нормативе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2015 год"</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Некоторые граждане вправе получать дополнительную бесплатную медпомощь. Речь идет об обеспечении лекарствами, </w:t>
                  </w:r>
                  <w:proofErr w:type="spellStart"/>
                  <w:r w:rsidRPr="00C74B2B">
                    <w:rPr>
                      <w:rFonts w:ascii="Verdana" w:eastAsia="Times New Roman" w:hAnsi="Verdana" w:cs="Times New Roman"/>
                      <w:sz w:val="18"/>
                      <w:szCs w:val="18"/>
                      <w:lang w:eastAsia="ru-RU"/>
                    </w:rPr>
                    <w:t>медизделиями</w:t>
                  </w:r>
                  <w:proofErr w:type="spellEnd"/>
                  <w:r w:rsidRPr="00C74B2B">
                    <w:rPr>
                      <w:rFonts w:ascii="Verdana" w:eastAsia="Times New Roman" w:hAnsi="Verdana" w:cs="Times New Roman"/>
                      <w:sz w:val="18"/>
                      <w:szCs w:val="18"/>
                      <w:lang w:eastAsia="ru-RU"/>
                    </w:rPr>
                    <w:t xml:space="preserve"> и специализированными продуктами лечебного питания для детей-инвалидов.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Согласно </w:t>
                  </w:r>
                  <w:proofErr w:type="gramStart"/>
                  <w:r w:rsidRPr="00C74B2B">
                    <w:rPr>
                      <w:rFonts w:ascii="Verdana" w:eastAsia="Times New Roman" w:hAnsi="Verdana" w:cs="Times New Roman"/>
                      <w:sz w:val="18"/>
                      <w:szCs w:val="18"/>
                      <w:lang w:eastAsia="ru-RU"/>
                    </w:rPr>
                    <w:t>поправкам</w:t>
                  </w:r>
                  <w:proofErr w:type="gramEnd"/>
                  <w:r w:rsidRPr="00C74B2B">
                    <w:rPr>
                      <w:rFonts w:ascii="Verdana" w:eastAsia="Times New Roman" w:hAnsi="Verdana" w:cs="Times New Roman"/>
                      <w:sz w:val="18"/>
                      <w:szCs w:val="18"/>
                      <w:lang w:eastAsia="ru-RU"/>
                    </w:rPr>
                    <w:t xml:space="preserve"> норматив затрат на оплату указанной помощи в 2015 г. составит 707 руб. на 1 гражданина в месяц.</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299" w:history="1">
                    <w:r w:rsidRPr="00C74B2B">
                      <w:rPr>
                        <w:rFonts w:ascii="Arial" w:eastAsia="Times New Roman" w:hAnsi="Arial" w:cs="Arial"/>
                        <w:color w:val="336699"/>
                        <w:sz w:val="18"/>
                        <w:szCs w:val="18"/>
                        <w:lang w:eastAsia="ru-RU"/>
                      </w:rPr>
                      <w:t>Распоряжение</w:t>
                    </w:r>
                  </w:hyperlink>
                  <w:r w:rsidRPr="00C74B2B">
                    <w:rPr>
                      <w:rFonts w:ascii="Verdana" w:eastAsia="Times New Roman" w:hAnsi="Verdana" w:cs="Times New Roman"/>
                      <w:sz w:val="18"/>
                      <w:szCs w:val="18"/>
                      <w:lang w:eastAsia="ru-RU"/>
                    </w:rPr>
                    <w:t> Правительства РФ от 29 декабря 2014 г. N 2762-р</w:t>
                  </w:r>
                </w:p>
              </w:tc>
              <w:tc>
                <w:tcPr>
                  <w:tcW w:w="6852"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Утвержден </w:t>
                  </w:r>
                  <w:hyperlink r:id="rId300" w:anchor="block_3" w:history="1">
                    <w:r w:rsidRPr="00C74B2B">
                      <w:rPr>
                        <w:rFonts w:ascii="Arial" w:eastAsia="Times New Roman" w:hAnsi="Arial" w:cs="Arial"/>
                        <w:color w:val="336699"/>
                        <w:sz w:val="18"/>
                        <w:szCs w:val="18"/>
                        <w:lang w:eastAsia="ru-RU"/>
                      </w:rPr>
                      <w:t>перечень</w:t>
                    </w:r>
                  </w:hyperlink>
                  <w:r w:rsidRPr="00C74B2B">
                    <w:rPr>
                      <w:rFonts w:ascii="Verdana" w:eastAsia="Times New Roman" w:hAnsi="Verdana" w:cs="Times New Roman"/>
                      <w:sz w:val="18"/>
                      <w:szCs w:val="18"/>
                      <w:lang w:eastAsia="ru-RU"/>
                    </w:rPr>
                    <w:t> медицинских изделий, имплантируемых в организм человека в рамках программы госгарантий бесплатного оказания гражданам медицинской помощи.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В него входят различные имплантаты, протезы, </w:t>
                  </w:r>
                  <w:proofErr w:type="spellStart"/>
                  <w:r w:rsidRPr="00C74B2B">
                    <w:rPr>
                      <w:rFonts w:ascii="Verdana" w:eastAsia="Times New Roman" w:hAnsi="Verdana" w:cs="Times New Roman"/>
                      <w:sz w:val="18"/>
                      <w:szCs w:val="18"/>
                      <w:lang w:eastAsia="ru-RU"/>
                    </w:rPr>
                    <w:t>эндопротезы</w:t>
                  </w:r>
                  <w:proofErr w:type="spellEnd"/>
                  <w:r w:rsidRPr="00C74B2B">
                    <w:rPr>
                      <w:rFonts w:ascii="Verdana" w:eastAsia="Times New Roman" w:hAnsi="Verdana" w:cs="Times New Roman"/>
                      <w:sz w:val="18"/>
                      <w:szCs w:val="18"/>
                      <w:lang w:eastAsia="ru-RU"/>
                    </w:rPr>
                    <w:t xml:space="preserve">, </w:t>
                  </w:r>
                  <w:proofErr w:type="spellStart"/>
                  <w:r w:rsidRPr="00C74B2B">
                    <w:rPr>
                      <w:rFonts w:ascii="Verdana" w:eastAsia="Times New Roman" w:hAnsi="Verdana" w:cs="Times New Roman"/>
                      <w:sz w:val="18"/>
                      <w:szCs w:val="18"/>
                      <w:lang w:eastAsia="ru-RU"/>
                    </w:rPr>
                    <w:t>стенты</w:t>
                  </w:r>
                  <w:proofErr w:type="spellEnd"/>
                  <w:r w:rsidRPr="00C74B2B">
                    <w:rPr>
                      <w:rFonts w:ascii="Verdana" w:eastAsia="Times New Roman" w:hAnsi="Verdana" w:cs="Times New Roman"/>
                      <w:sz w:val="18"/>
                      <w:szCs w:val="18"/>
                      <w:lang w:eastAsia="ru-RU"/>
                    </w:rPr>
                    <w:t>, шунты, винты, скобы, нити, проволока и др.</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Также утвержден </w:t>
                  </w:r>
                  <w:hyperlink r:id="rId301" w:anchor="block_4" w:history="1">
                    <w:r w:rsidRPr="00C74B2B">
                      <w:rPr>
                        <w:rFonts w:ascii="Arial" w:eastAsia="Times New Roman" w:hAnsi="Arial" w:cs="Arial"/>
                        <w:color w:val="336699"/>
                        <w:sz w:val="18"/>
                        <w:szCs w:val="18"/>
                        <w:lang w:eastAsia="ru-RU"/>
                      </w:rPr>
                      <w:t>перечень</w:t>
                    </w:r>
                  </w:hyperlink>
                  <w:r w:rsidRPr="00C74B2B">
                    <w:rPr>
                      <w:rFonts w:ascii="Verdana" w:eastAsia="Times New Roman" w:hAnsi="Verdana" w:cs="Times New Roman"/>
                      <w:sz w:val="18"/>
                      <w:szCs w:val="18"/>
                      <w:lang w:eastAsia="ru-RU"/>
                    </w:rPr>
                    <w:t> медицинских изделий, отпускаемых по рецептам при предоставлении набора социальных услуг.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В него входят 3 позиции: игла-скарификатор автоматическая; система мониторинга глюкозы в крови для домашнего использования (использования) у постели больного в целях диагностики </w:t>
                  </w:r>
                  <w:proofErr w:type="spellStart"/>
                  <w:r w:rsidRPr="00C74B2B">
                    <w:rPr>
                      <w:rFonts w:ascii="Verdana" w:eastAsia="Times New Roman" w:hAnsi="Verdana" w:cs="Times New Roman"/>
                      <w:sz w:val="18"/>
                      <w:szCs w:val="18"/>
                      <w:lang w:eastAsia="ru-RU"/>
                    </w:rPr>
                    <w:t>in</w:t>
                  </w:r>
                  <w:proofErr w:type="spellEnd"/>
                  <w:r w:rsidRPr="00C74B2B">
                    <w:rPr>
                      <w:rFonts w:ascii="Verdana" w:eastAsia="Times New Roman" w:hAnsi="Verdana" w:cs="Times New Roman"/>
                      <w:sz w:val="18"/>
                      <w:szCs w:val="18"/>
                      <w:lang w:eastAsia="ru-RU"/>
                    </w:rPr>
                    <w:t xml:space="preserve"> </w:t>
                  </w:r>
                  <w:proofErr w:type="spellStart"/>
                  <w:r w:rsidRPr="00C74B2B">
                    <w:rPr>
                      <w:rFonts w:ascii="Verdana" w:eastAsia="Times New Roman" w:hAnsi="Verdana" w:cs="Times New Roman"/>
                      <w:sz w:val="18"/>
                      <w:szCs w:val="18"/>
                      <w:lang w:eastAsia="ru-RU"/>
                    </w:rPr>
                    <w:t>vitro</w:t>
                  </w:r>
                  <w:proofErr w:type="spellEnd"/>
                  <w:r w:rsidRPr="00C74B2B">
                    <w:rPr>
                      <w:rFonts w:ascii="Verdana" w:eastAsia="Times New Roman" w:hAnsi="Verdana" w:cs="Times New Roman"/>
                      <w:sz w:val="18"/>
                      <w:szCs w:val="18"/>
                      <w:lang w:eastAsia="ru-RU"/>
                    </w:rPr>
                    <w:t xml:space="preserve">; </w:t>
                  </w:r>
                  <w:proofErr w:type="spellStart"/>
                  <w:r w:rsidRPr="00C74B2B">
                    <w:rPr>
                      <w:rFonts w:ascii="Verdana" w:eastAsia="Times New Roman" w:hAnsi="Verdana" w:cs="Times New Roman"/>
                      <w:sz w:val="18"/>
                      <w:szCs w:val="18"/>
                      <w:lang w:eastAsia="ru-RU"/>
                    </w:rPr>
                    <w:t>автоинъектор</w:t>
                  </w:r>
                  <w:proofErr w:type="spellEnd"/>
                  <w:r w:rsidRPr="00C74B2B">
                    <w:rPr>
                      <w:rFonts w:ascii="Verdana" w:eastAsia="Times New Roman" w:hAnsi="Verdana" w:cs="Times New Roman"/>
                      <w:sz w:val="18"/>
                      <w:szCs w:val="18"/>
                      <w:lang w:eastAsia="ru-RU"/>
                    </w:rPr>
                    <w:t xml:space="preserve"> инсулина стандартный, со сменным картриджем.</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02"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Министерства Здравоохранения России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tc>
              <w:tc>
                <w:tcPr>
                  <w:tcW w:w="6852"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Утвержден новый </w:t>
                  </w:r>
                  <w:hyperlink r:id="rId303" w:anchor="block_1000" w:history="1">
                    <w:r w:rsidRPr="00C74B2B">
                      <w:rPr>
                        <w:rFonts w:ascii="Arial" w:eastAsia="Times New Roman" w:hAnsi="Arial" w:cs="Arial"/>
                        <w:color w:val="336699"/>
                        <w:sz w:val="18"/>
                        <w:szCs w:val="18"/>
                        <w:lang w:eastAsia="ru-RU"/>
                      </w:rPr>
                      <w:t>Порядок</w:t>
                    </w:r>
                  </w:hyperlink>
                  <w:r w:rsidRPr="00C74B2B">
                    <w:rPr>
                      <w:rFonts w:ascii="Verdana" w:eastAsia="Times New Roman" w:hAnsi="Verdana" w:cs="Times New Roman"/>
                      <w:sz w:val="18"/>
                      <w:szCs w:val="18"/>
                      <w:lang w:eastAsia="ru-RU"/>
                    </w:rPr>
                    <w:t> организации оказания высокотехнологичной медпомощи с применением специализированной информационной системы.</w:t>
                  </w:r>
                  <w:r w:rsidRPr="00C74B2B">
                    <w:rPr>
                      <w:rFonts w:ascii="Verdana" w:eastAsia="Times New Roman" w:hAnsi="Verdana" w:cs="Times New Roman"/>
                      <w:sz w:val="18"/>
                      <w:szCs w:val="18"/>
                      <w:lang w:eastAsia="ru-RU"/>
                    </w:rPr>
                    <w:br/>
                    <w:t>Помощь включает в себя применение новых сложных и (или) уникальных методов лечения, а также ресурсоемких методов лечения с научно доказанной эффективностью, в т. ч. клеточных технологий, роботизированной техники, информационных технологий и методов генной инженерии.</w:t>
                  </w:r>
                  <w:r w:rsidRPr="00C74B2B">
                    <w:rPr>
                      <w:rFonts w:ascii="Verdana" w:eastAsia="Times New Roman" w:hAnsi="Verdana" w:cs="Times New Roman"/>
                      <w:sz w:val="18"/>
                      <w:szCs w:val="18"/>
                      <w:lang w:eastAsia="ru-RU"/>
                    </w:rPr>
                    <w:br/>
                    <w:t xml:space="preserve">Виды помощи, включенные в базовую программу ОМС, оказываются </w:t>
                  </w:r>
                  <w:proofErr w:type="spellStart"/>
                  <w:r w:rsidRPr="00C74B2B">
                    <w:rPr>
                      <w:rFonts w:ascii="Verdana" w:eastAsia="Times New Roman" w:hAnsi="Verdana" w:cs="Times New Roman"/>
                      <w:sz w:val="18"/>
                      <w:szCs w:val="18"/>
                      <w:lang w:eastAsia="ru-RU"/>
                    </w:rPr>
                    <w:t>юрлицами</w:t>
                  </w:r>
                  <w:proofErr w:type="spellEnd"/>
                  <w:r w:rsidRPr="00C74B2B">
                    <w:rPr>
                      <w:rFonts w:ascii="Verdana" w:eastAsia="Times New Roman" w:hAnsi="Verdana" w:cs="Times New Roman"/>
                      <w:sz w:val="18"/>
                      <w:szCs w:val="18"/>
                      <w:lang w:eastAsia="ru-RU"/>
                    </w:rPr>
                    <w:t xml:space="preserve">, включенными в реестр </w:t>
                  </w:r>
                  <w:proofErr w:type="spellStart"/>
                  <w:r w:rsidRPr="00C74B2B">
                    <w:rPr>
                      <w:rFonts w:ascii="Verdana" w:eastAsia="Times New Roman" w:hAnsi="Verdana" w:cs="Times New Roman"/>
                      <w:sz w:val="18"/>
                      <w:szCs w:val="18"/>
                      <w:lang w:eastAsia="ru-RU"/>
                    </w:rPr>
                    <w:t>медорганизаций</w:t>
                  </w:r>
                  <w:proofErr w:type="spellEnd"/>
                  <w:r w:rsidRPr="00C74B2B">
                    <w:rPr>
                      <w:rFonts w:ascii="Verdana" w:eastAsia="Times New Roman" w:hAnsi="Verdana" w:cs="Times New Roman"/>
                      <w:sz w:val="18"/>
                      <w:szCs w:val="18"/>
                      <w:lang w:eastAsia="ru-RU"/>
                    </w:rPr>
                    <w:t>, осуществляющих деятельность в сфере ОМС.</w:t>
                  </w:r>
                  <w:r w:rsidRPr="00C74B2B">
                    <w:rPr>
                      <w:rFonts w:ascii="Verdana" w:eastAsia="Times New Roman" w:hAnsi="Verdana" w:cs="Times New Roman"/>
                      <w:sz w:val="18"/>
                      <w:szCs w:val="18"/>
                      <w:lang w:eastAsia="ru-RU"/>
                    </w:rPr>
                    <w:br/>
                    <w:t>Помощь по перечню видов, не включенных в базовую программу, оказывается ФГУ, перечень которых утверждается Минздравом России, и организациями, перечень которых утверждается регионом.</w:t>
                  </w:r>
                  <w:r w:rsidRPr="00C74B2B">
                    <w:rPr>
                      <w:rFonts w:ascii="Verdana" w:eastAsia="Times New Roman" w:hAnsi="Verdana" w:cs="Times New Roman"/>
                      <w:sz w:val="18"/>
                      <w:szCs w:val="18"/>
                      <w:lang w:eastAsia="ru-RU"/>
                    </w:rPr>
                    <w:br/>
                  </w:r>
                  <w:r w:rsidRPr="00C74B2B">
                    <w:rPr>
                      <w:rFonts w:ascii="Verdana" w:eastAsia="Times New Roman" w:hAnsi="Verdana" w:cs="Times New Roman"/>
                      <w:sz w:val="18"/>
                      <w:szCs w:val="18"/>
                      <w:lang w:eastAsia="ru-RU"/>
                    </w:rPr>
                    <w:lastRenderedPageBreak/>
                    <w:t>Региональный перечень представляется в Министерство до 20 декабря года, предшествующего отчетному. Министерство формирует перечень организаций, оказывающих помощь, до 30 декабря года, предшествующего отчетному.</w:t>
                  </w:r>
                  <w:r w:rsidRPr="00C74B2B">
                    <w:rPr>
                      <w:rFonts w:ascii="Verdana" w:eastAsia="Times New Roman" w:hAnsi="Verdana" w:cs="Times New Roman"/>
                      <w:sz w:val="18"/>
                      <w:szCs w:val="18"/>
                      <w:lang w:eastAsia="ru-RU"/>
                    </w:rPr>
                    <w:br/>
                  </w:r>
                  <w:hyperlink r:id="rId304"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вступает в силу с 01.01.2015. </w:t>
                  </w:r>
                  <w:hyperlink r:id="rId305"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об утверждении прежнего </w:t>
                  </w:r>
                  <w:hyperlink r:id="rId306" w:anchor="block_1000" w:history="1">
                    <w:r w:rsidRPr="00C74B2B">
                      <w:rPr>
                        <w:rFonts w:ascii="Arial" w:eastAsia="Times New Roman" w:hAnsi="Arial" w:cs="Arial"/>
                        <w:color w:val="336699"/>
                        <w:sz w:val="18"/>
                        <w:szCs w:val="18"/>
                        <w:lang w:eastAsia="ru-RU"/>
                      </w:rPr>
                      <w:t>порядка</w:t>
                    </w:r>
                  </w:hyperlink>
                  <w:r w:rsidRPr="00C74B2B">
                    <w:rPr>
                      <w:rFonts w:ascii="Verdana" w:eastAsia="Times New Roman" w:hAnsi="Verdana" w:cs="Times New Roman"/>
                      <w:sz w:val="18"/>
                      <w:szCs w:val="18"/>
                      <w:lang w:eastAsia="ru-RU"/>
                    </w:rPr>
                    <w:t> признан утратившим силу.</w:t>
                  </w:r>
                </w:p>
              </w:tc>
            </w:tr>
            <w:tr w:rsidR="00C74B2B" w:rsidRPr="00C74B2B">
              <w:tc>
                <w:tcPr>
                  <w:tcW w:w="10248" w:type="dxa"/>
                  <w:gridSpan w:val="3"/>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lastRenderedPageBreak/>
                    <w:t>Таможенное право, внешнеэкономическая деятельность</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07" w:history="1">
                    <w:r w:rsidRPr="00C74B2B">
                      <w:rPr>
                        <w:rFonts w:ascii="Arial" w:eastAsia="Times New Roman" w:hAnsi="Arial" w:cs="Arial"/>
                        <w:color w:val="336699"/>
                        <w:sz w:val="18"/>
                        <w:szCs w:val="18"/>
                        <w:lang w:eastAsia="ru-RU"/>
                      </w:rPr>
                      <w:t>Решение</w:t>
                    </w:r>
                  </w:hyperlink>
                  <w:r w:rsidRPr="00C74B2B">
                    <w:rPr>
                      <w:rFonts w:ascii="Verdana" w:eastAsia="Times New Roman" w:hAnsi="Verdana" w:cs="Times New Roman"/>
                      <w:sz w:val="18"/>
                      <w:szCs w:val="18"/>
                      <w:lang w:eastAsia="ru-RU"/>
                    </w:rPr>
                    <w:t> Коллегии Евразийской экономической комиссии от 11 ноября 2014 г. N 201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 в отношении продукции, являющейся объектом технического регулирования технического регламента Таможенного союза "О безопасности колесных транспортных средств" (ТР ТС 018/2011)"</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Скорректирован список продукции, подлежащей обязательной оценке (подтверждению) соответствия в рамках ТС с выдачей единых документов.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Из него исключены шины, аккумуляторы и аккумуляторные батареи для механических транспортных средств.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Дело в том, что с 1 января 2015 г. вводится в действие </w:t>
                  </w:r>
                  <w:proofErr w:type="spellStart"/>
                  <w:r w:rsidRPr="00C74B2B">
                    <w:rPr>
                      <w:rFonts w:ascii="Verdana" w:eastAsia="Times New Roman" w:hAnsi="Verdana" w:cs="Times New Roman"/>
                      <w:sz w:val="18"/>
                      <w:szCs w:val="18"/>
                      <w:lang w:eastAsia="ru-RU"/>
                    </w:rPr>
                    <w:fldChar w:fldCharType="begin"/>
                  </w:r>
                  <w:r w:rsidRPr="00C74B2B">
                    <w:rPr>
                      <w:rFonts w:ascii="Verdana" w:eastAsia="Times New Roman" w:hAnsi="Verdana" w:cs="Times New Roman"/>
                      <w:sz w:val="18"/>
                      <w:szCs w:val="18"/>
                      <w:lang w:eastAsia="ru-RU"/>
                    </w:rPr>
                    <w:instrText xml:space="preserve"> HYPERLINK "http://base.garant.ru/70106658/" \l "block_100000" </w:instrText>
                  </w:r>
                  <w:r w:rsidRPr="00C74B2B">
                    <w:rPr>
                      <w:rFonts w:ascii="Verdana" w:eastAsia="Times New Roman" w:hAnsi="Verdana" w:cs="Times New Roman"/>
                      <w:sz w:val="18"/>
                      <w:szCs w:val="18"/>
                      <w:lang w:eastAsia="ru-RU"/>
                    </w:rPr>
                    <w:fldChar w:fldCharType="separate"/>
                  </w:r>
                  <w:r w:rsidRPr="00C74B2B">
                    <w:rPr>
                      <w:rFonts w:ascii="Arial" w:eastAsia="Times New Roman" w:hAnsi="Arial" w:cs="Arial"/>
                      <w:color w:val="336699"/>
                      <w:sz w:val="18"/>
                      <w:szCs w:val="18"/>
                      <w:lang w:eastAsia="ru-RU"/>
                    </w:rPr>
                    <w:t>техрегламент</w:t>
                  </w:r>
                  <w:proofErr w:type="spellEnd"/>
                  <w:r w:rsidRPr="00C74B2B">
                    <w:rPr>
                      <w:rFonts w:ascii="Arial" w:eastAsia="Times New Roman" w:hAnsi="Arial" w:cs="Arial"/>
                      <w:color w:val="336699"/>
                      <w:sz w:val="18"/>
                      <w:szCs w:val="18"/>
                      <w:lang w:eastAsia="ru-RU"/>
                    </w:rPr>
                    <w:t xml:space="preserve"> ТС</w:t>
                  </w:r>
                  <w:r w:rsidRPr="00C74B2B">
                    <w:rPr>
                      <w:rFonts w:ascii="Verdana" w:eastAsia="Times New Roman" w:hAnsi="Verdana" w:cs="Times New Roman"/>
                      <w:sz w:val="18"/>
                      <w:szCs w:val="18"/>
                      <w:lang w:eastAsia="ru-RU"/>
                    </w:rPr>
                    <w:fldChar w:fldCharType="end"/>
                  </w:r>
                  <w:r w:rsidRPr="00C74B2B">
                    <w:rPr>
                      <w:rFonts w:ascii="Verdana" w:eastAsia="Times New Roman" w:hAnsi="Verdana" w:cs="Times New Roman"/>
                      <w:sz w:val="18"/>
                      <w:szCs w:val="18"/>
                      <w:lang w:eastAsia="ru-RU"/>
                    </w:rPr>
                    <w:t> "О безопасности колесных транспортных средств", требованиям которого и должен соответствовать указанный товар. Прежде он проходил оценку соответствия национальным требованиям (ГОСТам).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Решение вступает в силу одновременно с указанным </w:t>
                  </w:r>
                  <w:proofErr w:type="spellStart"/>
                  <w:r w:rsidRPr="00C74B2B">
                    <w:rPr>
                      <w:rFonts w:ascii="Verdana" w:eastAsia="Times New Roman" w:hAnsi="Verdana" w:cs="Times New Roman"/>
                      <w:sz w:val="18"/>
                      <w:szCs w:val="18"/>
                      <w:lang w:eastAsia="ru-RU"/>
                    </w:rPr>
                    <w:t>техрегламентом</w:t>
                  </w:r>
                  <w:proofErr w:type="spellEnd"/>
                  <w:r w:rsidRPr="00C74B2B">
                    <w:rPr>
                      <w:rFonts w:ascii="Verdana" w:eastAsia="Times New Roman" w:hAnsi="Verdana" w:cs="Times New Roman"/>
                      <w:sz w:val="18"/>
                      <w:szCs w:val="18"/>
                      <w:lang w:eastAsia="ru-RU"/>
                    </w:rPr>
                    <w:t>.</w:t>
                  </w:r>
                </w:p>
              </w:tc>
            </w:tr>
            <w:tr w:rsidR="00C74B2B" w:rsidRP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08" w:history="1">
                    <w:r w:rsidRPr="00C74B2B">
                      <w:rPr>
                        <w:rFonts w:ascii="Arial" w:eastAsia="Times New Roman" w:hAnsi="Arial" w:cs="Arial"/>
                        <w:color w:val="336699"/>
                        <w:sz w:val="18"/>
                        <w:szCs w:val="18"/>
                        <w:lang w:eastAsia="ru-RU"/>
                      </w:rPr>
                      <w:t>Решение</w:t>
                    </w:r>
                  </w:hyperlink>
                  <w:r w:rsidRPr="00C74B2B">
                    <w:rPr>
                      <w:rFonts w:ascii="Verdana" w:eastAsia="Times New Roman" w:hAnsi="Verdana" w:cs="Times New Roman"/>
                      <w:sz w:val="18"/>
                      <w:szCs w:val="18"/>
                      <w:lang w:eastAsia="ru-RU"/>
                    </w:rPr>
                    <w:t> Коллегии Евразийской экономической комиссии от 26 мая 2014 г. N 77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в соответствии с обязательствами Российской Федерации в рамках ВТО и об одобрении проекта решения Совета Евразийской экономической комиссии"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единую Товарную номенклатуру внешнеэкономической деятельности Таможенного союза и Единый таможенный тариф Таможенного союза (</w:t>
                  </w:r>
                  <w:hyperlink r:id="rId309" w:anchor="block_100000" w:history="1">
                    <w:r w:rsidRPr="00C74B2B">
                      <w:rPr>
                        <w:rFonts w:ascii="Arial" w:eastAsia="Times New Roman" w:hAnsi="Arial" w:cs="Arial"/>
                        <w:color w:val="336699"/>
                        <w:sz w:val="18"/>
                        <w:szCs w:val="18"/>
                        <w:lang w:eastAsia="ru-RU"/>
                      </w:rPr>
                      <w:t>приложение</w:t>
                    </w:r>
                  </w:hyperlink>
                  <w:r w:rsidRPr="00C74B2B">
                    <w:rPr>
                      <w:rFonts w:ascii="Verdana" w:eastAsia="Times New Roman" w:hAnsi="Verdana" w:cs="Times New Roman"/>
                      <w:sz w:val="18"/>
                      <w:szCs w:val="18"/>
                      <w:lang w:eastAsia="ru-RU"/>
                    </w:rPr>
                    <w:t> к Решению Совета Евразийской экономической комиссии от 16 июля 2012 г. N 54)</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1 января 2015 г. устанавливает ставки ввозных таможенных пошлин </w:t>
                  </w:r>
                  <w:hyperlink r:id="rId310" w:anchor="block_100000" w:history="1">
                    <w:r w:rsidRPr="00C74B2B">
                      <w:rPr>
                        <w:rFonts w:ascii="Arial" w:eastAsia="Times New Roman" w:hAnsi="Arial" w:cs="Arial"/>
                        <w:color w:val="336699"/>
                        <w:sz w:val="18"/>
                        <w:szCs w:val="18"/>
                        <w:lang w:eastAsia="ru-RU"/>
                      </w:rPr>
                      <w:t xml:space="preserve">Единого таможенного </w:t>
                    </w:r>
                    <w:proofErr w:type="spellStart"/>
                    <w:r w:rsidRPr="00C74B2B">
                      <w:rPr>
                        <w:rFonts w:ascii="Arial" w:eastAsia="Times New Roman" w:hAnsi="Arial" w:cs="Arial"/>
                        <w:color w:val="336699"/>
                        <w:sz w:val="18"/>
                        <w:szCs w:val="18"/>
                        <w:lang w:eastAsia="ru-RU"/>
                      </w:rPr>
                      <w:t>тарифа</w:t>
                    </w:r>
                  </w:hyperlink>
                  <w:r w:rsidRPr="00C74B2B">
                    <w:rPr>
                      <w:rFonts w:ascii="Verdana" w:eastAsia="Times New Roman" w:hAnsi="Verdana" w:cs="Times New Roman"/>
                      <w:sz w:val="18"/>
                      <w:szCs w:val="18"/>
                      <w:lang w:eastAsia="ru-RU"/>
                    </w:rPr>
                    <w:t>Таможенного</w:t>
                  </w:r>
                  <w:proofErr w:type="spellEnd"/>
                  <w:r w:rsidRPr="00C74B2B">
                    <w:rPr>
                      <w:rFonts w:ascii="Verdana" w:eastAsia="Times New Roman" w:hAnsi="Verdana" w:cs="Times New Roman"/>
                      <w:sz w:val="18"/>
                      <w:szCs w:val="18"/>
                      <w:lang w:eastAsia="ru-RU"/>
                    </w:rPr>
                    <w:t xml:space="preserve"> союза согласно </w:t>
                  </w:r>
                  <w:hyperlink r:id="rId311" w:anchor="block_5000" w:history="1">
                    <w:proofErr w:type="gramStart"/>
                    <w:r w:rsidRPr="00C74B2B">
                      <w:rPr>
                        <w:rFonts w:ascii="Arial" w:eastAsia="Times New Roman" w:hAnsi="Arial" w:cs="Arial"/>
                        <w:color w:val="336699"/>
                        <w:sz w:val="18"/>
                        <w:szCs w:val="18"/>
                        <w:lang w:eastAsia="ru-RU"/>
                      </w:rPr>
                      <w:t>приложению</w:t>
                    </w:r>
                    <w:proofErr w:type="gramEnd"/>
                    <w:r w:rsidRPr="00C74B2B">
                      <w:rPr>
                        <w:rFonts w:ascii="Arial" w:eastAsia="Times New Roman" w:hAnsi="Arial" w:cs="Arial"/>
                        <w:color w:val="336699"/>
                        <w:sz w:val="18"/>
                        <w:szCs w:val="18"/>
                        <w:lang w:eastAsia="ru-RU"/>
                      </w:rPr>
                      <w:t xml:space="preserve"> N 5</w:t>
                    </w:r>
                  </w:hyperlink>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r>
            <w:tr w:rsidR="00C74B2B" w:rsidRP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12"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29 ноября 2014 г. N 1274 "О внесении изменений в постановление Правительства Российской Федерации от 29 марта 2013 г. N 276"</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Уточнен порядок расчета ставок вывозных пошлин на нефть (включая льготные группы </w:t>
                  </w:r>
                  <w:proofErr w:type="spellStart"/>
                  <w:r w:rsidRPr="00C74B2B">
                    <w:rPr>
                      <w:rFonts w:ascii="Verdana" w:eastAsia="Times New Roman" w:hAnsi="Verdana" w:cs="Times New Roman"/>
                      <w:sz w:val="18"/>
                      <w:szCs w:val="18"/>
                      <w:lang w:eastAsia="ru-RU"/>
                    </w:rPr>
                    <w:t>сверхвязкой</w:t>
                  </w:r>
                  <w:proofErr w:type="spellEnd"/>
                  <w:r w:rsidRPr="00C74B2B">
                    <w:rPr>
                      <w:rFonts w:ascii="Verdana" w:eastAsia="Times New Roman" w:hAnsi="Verdana" w:cs="Times New Roman"/>
                      <w:sz w:val="18"/>
                      <w:szCs w:val="18"/>
                      <w:lang w:eastAsia="ru-RU"/>
                    </w:rPr>
                    <w:t xml:space="preserve"> и восточносибирской нефти), а также коэффициенты, применяемые при расчете ставок вывозных пошлин на нефтепродукты с 2015 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Изменения направлены на снижение уровня налогообложения экспорта нефти и отдельных категорий нефтепродуктов в рамках "большого налогового маневра".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13"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распространяется на правоотношения, возникшие с 1 января 2015 г.</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Иные вопросы хозяйственной деятельности</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761"/>
              <w:gridCol w:w="9423"/>
              <w:gridCol w:w="666"/>
            </w:tblGrid>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14"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29 декабря 2014 г. N 469-ФЗ "Об особенностях оборота оружия в Республике Крым и городе федерального значения Севастополе"</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Установлены особенности оборота оружия в Крыму и Севастополе.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Речь идет об обороте оружия, не зарегистрированного в соответствии с законодательством России и находящегося в собственности граждан, постоянно проживающих в Крыму, иностранцев и лиц без гражданства, законно находящихся в Крыму, а также оружия, находящегося в собственности </w:t>
                  </w:r>
                  <w:proofErr w:type="spellStart"/>
                  <w:r w:rsidRPr="00C74B2B">
                    <w:rPr>
                      <w:rFonts w:ascii="Verdana" w:eastAsia="Times New Roman" w:hAnsi="Verdana" w:cs="Times New Roman"/>
                      <w:sz w:val="18"/>
                      <w:szCs w:val="18"/>
                      <w:lang w:eastAsia="ru-RU"/>
                    </w:rPr>
                    <w:t>юрлиц</w:t>
                  </w:r>
                  <w:proofErr w:type="spellEnd"/>
                  <w:r w:rsidRPr="00C74B2B">
                    <w:rPr>
                      <w:rFonts w:ascii="Verdana" w:eastAsia="Times New Roman" w:hAnsi="Verdana" w:cs="Times New Roman"/>
                      <w:sz w:val="18"/>
                      <w:szCs w:val="18"/>
                      <w:lang w:eastAsia="ru-RU"/>
                    </w:rPr>
                    <w:t>, зарегистрированных в Крыму.</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 общему правилу оружие и патроны граждан могут храниться на основании выданных органами внутренних дел Украины до 18.03.2014 разрешений на хранение и ношение до истечения срока действия этих разрешений.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Оружие и патроны, находящиеся в собственности иностранцев и лиц без гражданства на основании указанных разрешений, должны быть вывезены либо на возмездной основе сданы в органы внутренних дел России не позднее 30 дней с даты вступления Закона в силу.</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Оборот оружия и патронов </w:t>
                  </w:r>
                  <w:proofErr w:type="spellStart"/>
                  <w:r w:rsidRPr="00C74B2B">
                    <w:rPr>
                      <w:rFonts w:ascii="Verdana" w:eastAsia="Times New Roman" w:hAnsi="Verdana" w:cs="Times New Roman"/>
                      <w:sz w:val="18"/>
                      <w:szCs w:val="18"/>
                      <w:lang w:eastAsia="ru-RU"/>
                    </w:rPr>
                    <w:t>юрлиц</w:t>
                  </w:r>
                  <w:proofErr w:type="spellEnd"/>
                  <w:r w:rsidRPr="00C74B2B">
                    <w:rPr>
                      <w:rFonts w:ascii="Verdana" w:eastAsia="Times New Roman" w:hAnsi="Verdana" w:cs="Times New Roman"/>
                      <w:sz w:val="18"/>
                      <w:szCs w:val="18"/>
                      <w:lang w:eastAsia="ru-RU"/>
                    </w:rPr>
                    <w:t xml:space="preserve"> осуществляется в порядке, установленном законодательством России.</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1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29 декабря 2014 г.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16" w:history="1">
                    <w:r w:rsidRPr="00C74B2B">
                      <w:rPr>
                        <w:rFonts w:ascii="Arial" w:eastAsia="Times New Roman" w:hAnsi="Arial" w:cs="Arial"/>
                        <w:color w:val="336699"/>
                        <w:sz w:val="18"/>
                        <w:szCs w:val="18"/>
                        <w:lang w:eastAsia="ru-RU"/>
                      </w:rPr>
                      <w:t>ЗК</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17" w:history="1">
                    <w:r w:rsidRPr="00C74B2B">
                      <w:rPr>
                        <w:rFonts w:ascii="Arial" w:eastAsia="Times New Roman" w:hAnsi="Arial" w:cs="Arial"/>
                        <w:color w:val="336699"/>
                        <w:sz w:val="18"/>
                        <w:szCs w:val="18"/>
                        <w:lang w:eastAsia="ru-RU"/>
                      </w:rPr>
                      <w:t>ВК</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18"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24 июня 1998 года N 89-ФЗ "Об отходах производства и потребления"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19"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23 ноября 1995 года N 174-ФЗ "Об экологической экспертизе"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20"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15 апреля 1998 года N 66-ФЗ "О садоводческих, огороднических и дачных некоммерческих объединениях граждан"</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21"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30 марта 1999 года N 52-ФЗ "О санитарно-эпидемиологическом благополучии населения"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22"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4 мая 1999 года N 96-ФЗ "Об охране атмосферного воздуха"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и проч.</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Поправки затрагивают сферу обращения отходов производства и потребления.</w:t>
                  </w:r>
                  <w:r w:rsidRPr="00C74B2B">
                    <w:rPr>
                      <w:rFonts w:ascii="Verdana" w:eastAsia="Times New Roman" w:hAnsi="Verdana" w:cs="Times New Roman"/>
                      <w:sz w:val="18"/>
                      <w:szCs w:val="18"/>
                      <w:lang w:eastAsia="ru-RU"/>
                    </w:rPr>
                    <w:br/>
                    <w:t xml:space="preserve">Введена ответственность производителей и импортеров за мусор, образующийся от их продукции. Компаниям нужно будет выполнять нормативы утилизации отходов. Тем, кто не выполнит требования, придется уплатить экологический сбор в бюджет. Средства будут расходоваться на субсидии регионам и </w:t>
                  </w:r>
                  <w:proofErr w:type="spellStart"/>
                  <w:r w:rsidRPr="00C74B2B">
                    <w:rPr>
                      <w:rFonts w:ascii="Verdana" w:eastAsia="Times New Roman" w:hAnsi="Verdana" w:cs="Times New Roman"/>
                      <w:sz w:val="18"/>
                      <w:szCs w:val="18"/>
                      <w:lang w:eastAsia="ru-RU"/>
                    </w:rPr>
                    <w:t>инвестпроекты</w:t>
                  </w:r>
                  <w:proofErr w:type="spellEnd"/>
                  <w:r w:rsidRPr="00C74B2B">
                    <w:rPr>
                      <w:rFonts w:ascii="Verdana" w:eastAsia="Times New Roman" w:hAnsi="Verdana" w:cs="Times New Roman"/>
                      <w:sz w:val="18"/>
                      <w:szCs w:val="18"/>
                      <w:lang w:eastAsia="ru-RU"/>
                    </w:rPr>
                    <w:t xml:space="preserve"> по утилизации отходов. Создается единая государственная информационная система учета отходов от использования товаров.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Уточнены </w:t>
                  </w:r>
                  <w:proofErr w:type="spellStart"/>
                  <w:r w:rsidRPr="00C74B2B">
                    <w:rPr>
                      <w:rFonts w:ascii="Verdana" w:eastAsia="Times New Roman" w:hAnsi="Verdana" w:cs="Times New Roman"/>
                      <w:sz w:val="18"/>
                      <w:szCs w:val="18"/>
                      <w:lang w:eastAsia="ru-RU"/>
                    </w:rPr>
                    <w:t>пономочия</w:t>
                  </w:r>
                  <w:proofErr w:type="spellEnd"/>
                  <w:r w:rsidRPr="00C74B2B">
                    <w:rPr>
                      <w:rFonts w:ascii="Verdana" w:eastAsia="Times New Roman" w:hAnsi="Verdana" w:cs="Times New Roman"/>
                      <w:sz w:val="18"/>
                      <w:szCs w:val="18"/>
                      <w:lang w:eastAsia="ru-RU"/>
                    </w:rPr>
                    <w:t xml:space="preserve"> Российской Федерации, ее субъектов и муниципалитетов в рассматриваемой области. Так, на федеральном уровне </w:t>
                  </w:r>
                  <w:proofErr w:type="spellStart"/>
                  <w:r w:rsidRPr="00C74B2B">
                    <w:rPr>
                      <w:rFonts w:ascii="Verdana" w:eastAsia="Times New Roman" w:hAnsi="Verdana" w:cs="Times New Roman"/>
                      <w:sz w:val="18"/>
                      <w:szCs w:val="18"/>
                      <w:lang w:eastAsia="ru-RU"/>
                    </w:rPr>
                    <w:t>устанавлиаются</w:t>
                  </w:r>
                  <w:proofErr w:type="spellEnd"/>
                  <w:r w:rsidRPr="00C74B2B">
                    <w:rPr>
                      <w:rFonts w:ascii="Verdana" w:eastAsia="Times New Roman" w:hAnsi="Verdana" w:cs="Times New Roman"/>
                      <w:sz w:val="18"/>
                      <w:szCs w:val="18"/>
                      <w:lang w:eastAsia="ru-RU"/>
                    </w:rPr>
                    <w:t>, в частности, перечень готовых товаров, подлежащих утилизации после утраты ими потребительских свойств, в т. ч. их упаковки, порядок самостоятельной утилизации производителями, импортерами отходов от использования товаров, нормативы утилизации, правила взимания и ставки экологического сбора. Регионы утверждают предельные тарифы в сфере обращения с твердыми коммунальными отходами (ТКО), инвестиционные и производственные программы операторов по обращению с такими отходами, нормативы накопления ТКО, порядок ведения регионального кадастра отходов, правила сбора ТКО и пр.</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 xml:space="preserve">Сбор, транспортирование, обработка, утилизация, обезвреживание и захоронение ТКО на территории субъекта Федерации обеспечиваются региональными операторами в соответствии с региональной программой в области обращения с отходами. Статус регионального оператора приобретается </w:t>
                  </w:r>
                  <w:proofErr w:type="spellStart"/>
                  <w:r w:rsidRPr="00C74B2B">
                    <w:rPr>
                      <w:rFonts w:ascii="Verdana" w:eastAsia="Times New Roman" w:hAnsi="Verdana" w:cs="Times New Roman"/>
                      <w:sz w:val="18"/>
                      <w:szCs w:val="18"/>
                      <w:lang w:eastAsia="ru-RU"/>
                    </w:rPr>
                    <w:t>юрлицом</w:t>
                  </w:r>
                  <w:proofErr w:type="spellEnd"/>
                  <w:r w:rsidRPr="00C74B2B">
                    <w:rPr>
                      <w:rFonts w:ascii="Verdana" w:eastAsia="Times New Roman" w:hAnsi="Verdana" w:cs="Times New Roman"/>
                      <w:sz w:val="18"/>
                      <w:szCs w:val="18"/>
                      <w:lang w:eastAsia="ru-RU"/>
                    </w:rPr>
                    <w:t xml:space="preserve"> или ИП на основе конкурсного отбора и присваивается на срок не менее 10 лет. Определены меры возможного экономического стимулирования производства упаковки, товаров, после утраты потребительских свойств которых образуются отходы, которые представлены </w:t>
                  </w:r>
                  <w:proofErr w:type="spellStart"/>
                  <w:r w:rsidRPr="00C74B2B">
                    <w:rPr>
                      <w:rFonts w:ascii="Verdana" w:eastAsia="Times New Roman" w:hAnsi="Verdana" w:cs="Times New Roman"/>
                      <w:sz w:val="18"/>
                      <w:szCs w:val="18"/>
                      <w:lang w:eastAsia="ru-RU"/>
                    </w:rPr>
                    <w:t>биоразлагаемыми</w:t>
                  </w:r>
                  <w:proofErr w:type="spellEnd"/>
                  <w:r w:rsidRPr="00C74B2B">
                    <w:rPr>
                      <w:rFonts w:ascii="Verdana" w:eastAsia="Times New Roman" w:hAnsi="Verdana" w:cs="Times New Roman"/>
                      <w:sz w:val="18"/>
                      <w:szCs w:val="18"/>
                      <w:lang w:eastAsia="ru-RU"/>
                    </w:rPr>
                    <w:t xml:space="preserve"> полимерами (их перечень устанавливает Правительство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Производители, импортеры товаров обеспечивают утилизацию отходов путем организации собственных объектов инфраструктуры по сбору, обработке, утилизации или посредством заключения договора с оператором по обращению с ТКО.</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отношении упаковки, подлежащей утилизации после утраты потребительских свойств, обязанность обеспечения нормативов утилизации возложены на производителей, импортеров товаров в данной упаковке.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случае накопления отходов, подлежащих утилизации или обезвреживанию в течение 11 месяцев со дня их образования, плата за их размещение не взимается.</w:t>
                  </w:r>
                  <w:r w:rsidRPr="00C74B2B">
                    <w:rPr>
                      <w:rFonts w:ascii="Verdana" w:eastAsia="Times New Roman" w:hAnsi="Verdana" w:cs="Times New Roman"/>
                      <w:sz w:val="18"/>
                      <w:szCs w:val="18"/>
                      <w:lang w:eastAsia="ru-RU"/>
                    </w:rPr>
                    <w:br/>
                    <w:t>Введены понижающие коэффициенты к ставкам платы за негативное воздействие на окружающую среду при размещении отходов, образованных в результате обеззараживания других отходов.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23"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вступает в силу с 1 января 2015 г., за исключением отдельных положений, для которых предусмотрены иные сроки.</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24"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28 декабря 2013 г. N 415-ФЗ "О внесении изменений в Лесной кодекс Российской Федерации и Кодекс Российской Федерации об административных правонарушениях" (с изменениями и дополнениями)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25" w:history="1">
                    <w:r w:rsidRPr="00C74B2B">
                      <w:rPr>
                        <w:rFonts w:ascii="Arial" w:eastAsia="Times New Roman" w:hAnsi="Arial" w:cs="Arial"/>
                        <w:color w:val="336699"/>
                        <w:sz w:val="18"/>
                        <w:szCs w:val="18"/>
                        <w:lang w:eastAsia="ru-RU"/>
                      </w:rPr>
                      <w:t>Лесной кодекс</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26" w:history="1">
                    <w:r w:rsidRPr="00C74B2B">
                      <w:rPr>
                        <w:rFonts w:ascii="Arial" w:eastAsia="Times New Roman" w:hAnsi="Arial" w:cs="Arial"/>
                        <w:color w:val="336699"/>
                        <w:sz w:val="18"/>
                        <w:szCs w:val="18"/>
                        <w:lang w:eastAsia="ru-RU"/>
                      </w:rPr>
                      <w:t>КоАП</w:t>
                    </w:r>
                  </w:hyperlink>
                  <w:r w:rsidRPr="00C74B2B">
                    <w:rPr>
                      <w:rFonts w:ascii="Verdana" w:eastAsia="Times New Roman" w:hAnsi="Verdana" w:cs="Times New Roman"/>
                      <w:sz w:val="18"/>
                      <w:szCs w:val="18"/>
                      <w:lang w:eastAsia="ru-RU"/>
                    </w:rPr>
                    <w:t> РФ</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направлены на борьбу с незаконной заготовкой древесины.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На сделки с древесиной оформляется декларация, которая представляется оператору указанной </w:t>
                  </w:r>
                  <w:proofErr w:type="spellStart"/>
                  <w:r w:rsidRPr="00C74B2B">
                    <w:rPr>
                      <w:rFonts w:ascii="Verdana" w:eastAsia="Times New Roman" w:hAnsi="Verdana" w:cs="Times New Roman"/>
                      <w:sz w:val="18"/>
                      <w:szCs w:val="18"/>
                      <w:lang w:eastAsia="ru-RU"/>
                    </w:rPr>
                    <w:t>информсистемы</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Кроме того, согласно </w:t>
                  </w:r>
                  <w:proofErr w:type="gramStart"/>
                  <w:r w:rsidRPr="00C74B2B">
                    <w:rPr>
                      <w:rFonts w:ascii="Verdana" w:eastAsia="Times New Roman" w:hAnsi="Verdana" w:cs="Times New Roman"/>
                      <w:sz w:val="18"/>
                      <w:szCs w:val="18"/>
                      <w:lang w:eastAsia="ru-RU"/>
                    </w:rPr>
                    <w:t>поправкам</w:t>
                  </w:r>
                  <w:proofErr w:type="gramEnd"/>
                  <w:r w:rsidRPr="00C74B2B">
                    <w:rPr>
                      <w:rFonts w:ascii="Verdana" w:eastAsia="Times New Roman" w:hAnsi="Verdana" w:cs="Times New Roman"/>
                      <w:sz w:val="18"/>
                      <w:szCs w:val="18"/>
                      <w:lang w:eastAsia="ru-RU"/>
                    </w:rPr>
                    <w:t xml:space="preserve"> лесную декларацию и отчет об использовании лесов можно будет подавать в электронной форме, в том числе через Единый портал </w:t>
                  </w:r>
                  <w:proofErr w:type="spellStart"/>
                  <w:r w:rsidRPr="00C74B2B">
                    <w:rPr>
                      <w:rFonts w:ascii="Verdana" w:eastAsia="Times New Roman" w:hAnsi="Verdana" w:cs="Times New Roman"/>
                      <w:sz w:val="18"/>
                      <w:szCs w:val="18"/>
                      <w:lang w:eastAsia="ru-RU"/>
                    </w:rPr>
                    <w:t>госуслуг</w:t>
                  </w:r>
                  <w:proofErr w:type="spellEnd"/>
                  <w:r w:rsidRPr="00C74B2B">
                    <w:rPr>
                      <w:rFonts w:ascii="Verdana" w:eastAsia="Times New Roman" w:hAnsi="Verdana" w:cs="Times New Roman"/>
                      <w:sz w:val="18"/>
                      <w:szCs w:val="18"/>
                      <w:lang w:eastAsia="ru-RU"/>
                    </w:rPr>
                    <w:t>.</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27"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26 декабря 2014 г. N 1509 "О ставках платы за пользование водными объектами,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w:t>
                  </w:r>
                </w:p>
              </w:tc>
              <w:tc>
                <w:tcPr>
                  <w:tcW w:w="6852"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Проиндексированы ставки платы за пользование водными объектами, находящимися в федеральной собственности.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Коэффициент индексации в 2015 г. составляет 1,15. В последующие годы он постепенно увеличивается, достигая к 2025 г. 4,65. В дальнейшем коэффициент будет определяться с учетом уровня инфляции.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Установлены ставки платы за забор (изъятие) водных ресурсов из поверхностных водных объектов или их частей для питьевого и хозяйственно-бытового водоснабжения населения на период с 2015 г. по 2025 г. Они также постепенно повышаются, а с 2026 г. индексируются с учетом уровня инфляции.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Водопользователи, не имеющие водоизмерительных приборов, к вышеназванным ставкам платы помимо прочего применяют повышающий коэффициент 1,1.</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28" w:history="1">
                    <w:r w:rsidRPr="00C74B2B">
                      <w:rPr>
                        <w:rFonts w:ascii="Arial" w:eastAsia="Times New Roman" w:hAnsi="Arial" w:cs="Arial"/>
                        <w:color w:val="336699"/>
                        <w:sz w:val="18"/>
                        <w:szCs w:val="18"/>
                        <w:lang w:eastAsia="ru-RU"/>
                      </w:rPr>
                      <w:t>Распоряжение</w:t>
                    </w:r>
                  </w:hyperlink>
                  <w:r w:rsidRPr="00C74B2B">
                    <w:rPr>
                      <w:rFonts w:ascii="Verdana" w:eastAsia="Times New Roman" w:hAnsi="Verdana" w:cs="Times New Roman"/>
                      <w:sz w:val="18"/>
                      <w:szCs w:val="18"/>
                      <w:lang w:eastAsia="ru-RU"/>
                    </w:rPr>
                    <w:t> Правительства РФ от 17 декабря 2014 г. N 2582-р</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w:t>
                  </w:r>
                  <w:hyperlink r:id="rId329" w:history="1">
                    <w:r w:rsidRPr="00C74B2B">
                      <w:rPr>
                        <w:rFonts w:ascii="Arial" w:eastAsia="Times New Roman" w:hAnsi="Arial" w:cs="Arial"/>
                        <w:color w:val="336699"/>
                        <w:sz w:val="18"/>
                        <w:szCs w:val="18"/>
                        <w:lang w:eastAsia="ru-RU"/>
                      </w:rPr>
                      <w:t>Лесной кодекс</w:t>
                    </w:r>
                  </w:hyperlink>
                  <w:r w:rsidRPr="00C74B2B">
                    <w:rPr>
                      <w:rFonts w:ascii="Verdana" w:eastAsia="Times New Roman" w:hAnsi="Verdana" w:cs="Times New Roman"/>
                      <w:sz w:val="18"/>
                      <w:szCs w:val="18"/>
                      <w:lang w:eastAsia="ru-RU"/>
                    </w:rPr>
                    <w:t> РФ вносились изменения, предусматривающие создание единой государственной автоматизированной информационной системы учета древесины и сделок с ней.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 перечень информации о маркировке древесины ценных лесных пород (дуб, бук, ясень), представляемой в указанную систему.</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Это дата маркировки древесины, ИНН, наименование </w:t>
                  </w:r>
                  <w:proofErr w:type="spellStart"/>
                  <w:r w:rsidRPr="00C74B2B">
                    <w:rPr>
                      <w:rFonts w:ascii="Verdana" w:eastAsia="Times New Roman" w:hAnsi="Verdana" w:cs="Times New Roman"/>
                      <w:sz w:val="18"/>
                      <w:szCs w:val="18"/>
                      <w:lang w:eastAsia="ru-RU"/>
                    </w:rPr>
                    <w:t>юрлица</w:t>
                  </w:r>
                  <w:proofErr w:type="spellEnd"/>
                  <w:r w:rsidRPr="00C74B2B">
                    <w:rPr>
                      <w:rFonts w:ascii="Verdana" w:eastAsia="Times New Roman" w:hAnsi="Verdana" w:cs="Times New Roman"/>
                      <w:sz w:val="18"/>
                      <w:szCs w:val="18"/>
                      <w:lang w:eastAsia="ru-RU"/>
                    </w:rPr>
                    <w:t xml:space="preserve"> или ФИО предпринимателя, осуществляющего вывоз древесины ценных лесных пород из России, код вида древесины. Кроме того, сообщается объем древесины, на которой при поштучной маркировке закреплена бирка (в кубических метрах), номер бирки, номер декларации о сделках с древесиной.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Напомним, что информация представляется в единую систему органами, которые передают лесные участки в постоянное (бессрочное) пользование, аренду, заключают договоры купли-продажи лесных насаждений, а также </w:t>
                  </w:r>
                  <w:proofErr w:type="spellStart"/>
                  <w:r w:rsidRPr="00C74B2B">
                    <w:rPr>
                      <w:rFonts w:ascii="Verdana" w:eastAsia="Times New Roman" w:hAnsi="Verdana" w:cs="Times New Roman"/>
                      <w:sz w:val="18"/>
                      <w:szCs w:val="18"/>
                      <w:lang w:eastAsia="ru-RU"/>
                    </w:rPr>
                    <w:t>юрлицами</w:t>
                  </w:r>
                  <w:proofErr w:type="spellEnd"/>
                  <w:r w:rsidRPr="00C74B2B">
                    <w:rPr>
                      <w:rFonts w:ascii="Verdana" w:eastAsia="Times New Roman" w:hAnsi="Verdana" w:cs="Times New Roman"/>
                      <w:sz w:val="18"/>
                      <w:szCs w:val="18"/>
                      <w:lang w:eastAsia="ru-RU"/>
                    </w:rPr>
                    <w:t xml:space="preserve"> и ИП, осуществляющими маркировку древесины, сделки с древесиной.</w:t>
                  </w:r>
                </w:p>
              </w:tc>
              <w:tc>
                <w:tcPr>
                  <w:tcW w:w="0" w:type="auto"/>
                  <w:shd w:val="clear" w:color="auto" w:fill="EFEFF7"/>
                  <w:vAlign w:val="center"/>
                  <w:hideMark/>
                </w:tcPr>
                <w:p w:rsidR="00C74B2B" w:rsidRPr="00C74B2B" w:rsidRDefault="00C74B2B" w:rsidP="00C74B2B">
                  <w:pPr>
                    <w:spacing w:after="0" w:line="240" w:lineRule="auto"/>
                    <w:rPr>
                      <w:rFonts w:ascii="Times New Roman" w:eastAsia="Times New Roman" w:hAnsi="Times New Roman" w:cs="Times New Roman"/>
                      <w:sz w:val="20"/>
                      <w:szCs w:val="20"/>
                      <w:lang w:eastAsia="ru-RU"/>
                    </w:rPr>
                  </w:pP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30"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Федерального агентства по техническому регулированию и метрологии от 29 апреля 2014 г. N 527</w:t>
                  </w:r>
                  <w:r w:rsidRPr="00C74B2B">
                    <w:rPr>
                      <w:rFonts w:ascii="Verdana" w:eastAsia="Times New Roman" w:hAnsi="Verdana" w:cs="Times New Roman"/>
                      <w:sz w:val="18"/>
                      <w:szCs w:val="18"/>
                      <w:lang w:eastAsia="ru-RU"/>
                    </w:rPr>
                    <w:br/>
                    <w:t>"О закреплении технических комитетов по стандартизации и общетехнических систем стандартов за управлениями, научно-исследовательскими институтами Федерального агентства по техническому регулированию и метрологии и экспертными организациями"</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Изменилось </w:t>
                  </w:r>
                  <w:hyperlink r:id="rId331" w:anchor="block_1000" w:history="1">
                    <w:r w:rsidRPr="00C74B2B">
                      <w:rPr>
                        <w:rFonts w:ascii="Arial" w:eastAsia="Times New Roman" w:hAnsi="Arial" w:cs="Arial"/>
                        <w:color w:val="336699"/>
                        <w:sz w:val="18"/>
                        <w:szCs w:val="18"/>
                        <w:lang w:eastAsia="ru-RU"/>
                      </w:rPr>
                      <w:t>Приложение N 1</w:t>
                    </w:r>
                  </w:hyperlink>
                  <w:r w:rsidRPr="00C74B2B">
                    <w:rPr>
                      <w:rFonts w:ascii="Verdana" w:eastAsia="Times New Roman" w:hAnsi="Verdana" w:cs="Times New Roman"/>
                      <w:sz w:val="18"/>
                      <w:szCs w:val="18"/>
                      <w:lang w:eastAsia="ru-RU"/>
                    </w:rPr>
                    <w:t xml:space="preserve"> "Закрепление ТК по стандартизации за управлениями и научно-исследовательскими институтами (НИИ) Федерального агентства по техническому регулированию и метрологии". Текст </w:t>
                  </w:r>
                  <w:proofErr w:type="gramStart"/>
                  <w:r w:rsidRPr="00C74B2B">
                    <w:rPr>
                      <w:rFonts w:ascii="Verdana" w:eastAsia="Times New Roman" w:hAnsi="Verdana" w:cs="Times New Roman"/>
                      <w:sz w:val="18"/>
                      <w:szCs w:val="18"/>
                      <w:lang w:eastAsia="ru-RU"/>
                    </w:rPr>
                    <w:t>приложения ,</w:t>
                  </w:r>
                  <w:proofErr w:type="gramEnd"/>
                  <w:r w:rsidRPr="00C74B2B">
                    <w:rPr>
                      <w:rFonts w:ascii="Verdana" w:eastAsia="Times New Roman" w:hAnsi="Verdana" w:cs="Times New Roman"/>
                      <w:sz w:val="18"/>
                      <w:szCs w:val="18"/>
                      <w:lang w:eastAsia="ru-RU"/>
                    </w:rPr>
                    <w:t xml:space="preserve"> утвержден </w:t>
                  </w:r>
                  <w:hyperlink r:id="rId332" w:history="1">
                    <w:r w:rsidRPr="00C74B2B">
                      <w:rPr>
                        <w:rFonts w:ascii="Arial" w:eastAsia="Times New Roman" w:hAnsi="Arial" w:cs="Arial"/>
                        <w:color w:val="336699"/>
                        <w:sz w:val="18"/>
                        <w:szCs w:val="18"/>
                        <w:lang w:eastAsia="ru-RU"/>
                      </w:rPr>
                      <w:t>приказом</w:t>
                    </w:r>
                  </w:hyperlink>
                  <w:r w:rsidRPr="00C74B2B">
                    <w:rPr>
                      <w:rFonts w:ascii="Verdana" w:eastAsia="Times New Roman" w:hAnsi="Verdana" w:cs="Times New Roman"/>
                      <w:sz w:val="18"/>
                      <w:szCs w:val="18"/>
                      <w:lang w:eastAsia="ru-RU"/>
                    </w:rPr>
                    <w:t> </w:t>
                  </w:r>
                  <w:proofErr w:type="spellStart"/>
                  <w:r w:rsidRPr="00C74B2B">
                    <w:rPr>
                      <w:rFonts w:ascii="Verdana" w:eastAsia="Times New Roman" w:hAnsi="Verdana" w:cs="Times New Roman"/>
                      <w:sz w:val="18"/>
                      <w:szCs w:val="18"/>
                      <w:lang w:eastAsia="ru-RU"/>
                    </w:rPr>
                    <w:t>Росстандарта</w:t>
                  </w:r>
                  <w:proofErr w:type="spellEnd"/>
                  <w:r w:rsidRPr="00C74B2B">
                    <w:rPr>
                      <w:rFonts w:ascii="Verdana" w:eastAsia="Times New Roman" w:hAnsi="Verdana" w:cs="Times New Roman"/>
                      <w:sz w:val="18"/>
                      <w:szCs w:val="18"/>
                      <w:lang w:eastAsia="ru-RU"/>
                    </w:rPr>
                    <w:t xml:space="preserve"> от 22 августа 2014 г. N 1293.</w:t>
                  </w:r>
                </w:p>
              </w:tc>
              <w:tc>
                <w:tcPr>
                  <w:tcW w:w="0" w:type="auto"/>
                  <w:shd w:val="clear" w:color="auto" w:fill="EFEFF7"/>
                  <w:vAlign w:val="center"/>
                  <w:hideMark/>
                </w:tcPr>
                <w:p w:rsidR="00C74B2B" w:rsidRPr="00C74B2B" w:rsidRDefault="00C74B2B" w:rsidP="00C74B2B">
                  <w:pPr>
                    <w:spacing w:after="0" w:line="240" w:lineRule="auto"/>
                    <w:rPr>
                      <w:rFonts w:ascii="Times New Roman" w:eastAsia="Times New Roman" w:hAnsi="Times New Roman" w:cs="Times New Roman"/>
                      <w:sz w:val="20"/>
                      <w:szCs w:val="20"/>
                      <w:lang w:eastAsia="ru-RU"/>
                    </w:rPr>
                  </w:pP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Промышленность, топливно-энергетический комплекс</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33"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xml:space="preserve"> от 31 декабря 2014 г. N 494-ФЗ "О внесении изменений в отдельные законодательные акты Российской Федерации в части недопущения незаконных производства и </w:t>
                  </w:r>
                  <w:r w:rsidRPr="00C74B2B">
                    <w:rPr>
                      <w:rFonts w:ascii="Verdana" w:eastAsia="Times New Roman" w:hAnsi="Verdana" w:cs="Times New Roman"/>
                      <w:sz w:val="18"/>
                      <w:szCs w:val="18"/>
                      <w:lang w:eastAsia="ru-RU"/>
                    </w:rPr>
                    <w:lastRenderedPageBreak/>
                    <w:t>(или) оборота этилового спирта, алкогольной и спиртосодержащей продукции"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34"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35" w:history="1">
                    <w:r w:rsidRPr="00C74B2B">
                      <w:rPr>
                        <w:rFonts w:ascii="Arial" w:eastAsia="Times New Roman" w:hAnsi="Arial" w:cs="Arial"/>
                        <w:color w:val="336699"/>
                        <w:sz w:val="18"/>
                        <w:szCs w:val="18"/>
                        <w:lang w:eastAsia="ru-RU"/>
                      </w:rPr>
                      <w:t>УПК РФ</w:t>
                    </w:r>
                  </w:hyperlink>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36" w:history="1">
                    <w:r w:rsidRPr="00C74B2B">
                      <w:rPr>
                        <w:rFonts w:ascii="Arial" w:eastAsia="Times New Roman" w:hAnsi="Arial" w:cs="Arial"/>
                        <w:color w:val="336699"/>
                        <w:sz w:val="18"/>
                        <w:szCs w:val="18"/>
                        <w:lang w:eastAsia="ru-RU"/>
                      </w:rPr>
                      <w:t>КоАП РФ</w:t>
                    </w:r>
                  </w:hyperlink>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Поправки направлены на более эффективную борьбу с незаконными производством и оборотом алкогольной и спиртосодержащей продукции.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Согласно </w:t>
                  </w:r>
                  <w:proofErr w:type="gramStart"/>
                  <w:r w:rsidRPr="00C74B2B">
                    <w:rPr>
                      <w:rFonts w:ascii="Verdana" w:eastAsia="Times New Roman" w:hAnsi="Verdana" w:cs="Times New Roman"/>
                      <w:sz w:val="18"/>
                      <w:szCs w:val="18"/>
                      <w:lang w:eastAsia="ru-RU"/>
                    </w:rPr>
                    <w:t>изменениям</w:t>
                  </w:r>
                  <w:proofErr w:type="gramEnd"/>
                  <w:r w:rsidRPr="00C74B2B">
                    <w:rPr>
                      <w:rFonts w:ascii="Verdana" w:eastAsia="Times New Roman" w:hAnsi="Verdana" w:cs="Times New Roman"/>
                      <w:sz w:val="18"/>
                      <w:szCs w:val="18"/>
                      <w:lang w:eastAsia="ru-RU"/>
                    </w:rPr>
                    <w:t xml:space="preserve"> будут изымать не только, например, саму продукцию, но и в т. ч. сырье, полуфабрикаты, производственную, транспортную, потребительскую тару (упаковку), этикетки, </w:t>
                  </w:r>
                  <w:r w:rsidRPr="00C74B2B">
                    <w:rPr>
                      <w:rFonts w:ascii="Verdana" w:eastAsia="Times New Roman" w:hAnsi="Verdana" w:cs="Times New Roman"/>
                      <w:sz w:val="18"/>
                      <w:szCs w:val="18"/>
                      <w:lang w:eastAsia="ru-RU"/>
                    </w:rPr>
                    <w:lastRenderedPageBreak/>
                    <w:t>укупорочные средства, федеральные специальные и акцизные марки при отсутствии лицензии на соответствующий вид деятельности.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Речь идет и об основном технологическом оборудовании, если оно обнаружено непосредственно в месте осуществления вида деятельности, подлежащего лицензированию, при отсутствии лицензии; не принадлежит организации на праве собственности, хозяйственного ведения или оперативного управления и находится на территории складских и производственных помещений. И даже об автотранспорте, используемом для перевозки безлицензионных товаров.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Закреплены нормы о дальнейшей судьбе такого имущества. Например, автотранспорт будут реализовывать. Оборудование - утилизировать.</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соответствие с указанными изменениями приведен ряд норм </w:t>
                  </w:r>
                  <w:hyperlink r:id="rId337" w:history="1">
                    <w:r w:rsidRPr="00C74B2B">
                      <w:rPr>
                        <w:rFonts w:ascii="Arial" w:eastAsia="Times New Roman" w:hAnsi="Arial" w:cs="Arial"/>
                        <w:color w:val="336699"/>
                        <w:sz w:val="18"/>
                        <w:szCs w:val="18"/>
                        <w:lang w:eastAsia="ru-RU"/>
                      </w:rPr>
                      <w:t>УК РФ</w:t>
                    </w:r>
                  </w:hyperlink>
                  <w:r w:rsidRPr="00C74B2B">
                    <w:rPr>
                      <w:rFonts w:ascii="Verdana" w:eastAsia="Times New Roman" w:hAnsi="Verdana" w:cs="Times New Roman"/>
                      <w:sz w:val="18"/>
                      <w:szCs w:val="18"/>
                      <w:lang w:eastAsia="ru-RU"/>
                    </w:rPr>
                    <w:t> и </w:t>
                  </w:r>
                  <w:hyperlink r:id="rId338" w:history="1">
                    <w:r w:rsidRPr="00C74B2B">
                      <w:rPr>
                        <w:rFonts w:ascii="Arial" w:eastAsia="Times New Roman" w:hAnsi="Arial" w:cs="Arial"/>
                        <w:color w:val="336699"/>
                        <w:sz w:val="18"/>
                        <w:szCs w:val="18"/>
                        <w:lang w:eastAsia="ru-RU"/>
                      </w:rPr>
                      <w:t>КоАП РФ</w:t>
                    </w:r>
                  </w:hyperlink>
                  <w:r w:rsidRPr="00C74B2B">
                    <w:rPr>
                      <w:rFonts w:ascii="Verdana" w:eastAsia="Times New Roman" w:hAnsi="Verdana" w:cs="Times New Roman"/>
                      <w:sz w:val="18"/>
                      <w:szCs w:val="18"/>
                      <w:lang w:eastAsia="ru-RU"/>
                    </w:rPr>
                    <w:t>.</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39"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31 декабря 2014 г. N 491-ФЗ "О внесении изменения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40"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Закон направлен на плавную адаптацию крымских предприятий, занимающихся производством и оборотом алкоголя, к требованиям российского законодательства.</w:t>
                  </w:r>
                  <w:r w:rsidRPr="00C74B2B">
                    <w:rPr>
                      <w:rFonts w:ascii="Verdana" w:eastAsia="Times New Roman" w:hAnsi="Verdana" w:cs="Times New Roman"/>
                      <w:sz w:val="18"/>
                      <w:szCs w:val="18"/>
                      <w:lang w:eastAsia="ru-RU"/>
                    </w:rPr>
                    <w:br/>
                    <w:t>В частности, временно на них не распространяется требование иметь производственные и складские помещения в собственности, хозяйственном ведении, оперативном управлении или в аренде сроком на год и более. Им не нужно представлять в лицензирующий орган ряд документов на основное технологическое оборудование.</w:t>
                  </w:r>
                  <w:r w:rsidRPr="00C74B2B">
                    <w:rPr>
                      <w:rFonts w:ascii="Verdana" w:eastAsia="Times New Roman" w:hAnsi="Verdana" w:cs="Times New Roman"/>
                      <w:sz w:val="18"/>
                      <w:szCs w:val="18"/>
                      <w:lang w:eastAsia="ru-RU"/>
                    </w:rPr>
                    <w:br/>
                    <w:t>Также временно не действует запрет на производство коньячного дистиллята обособленным подразделением организации, производящим алкогольную продукцию.</w:t>
                  </w:r>
                  <w:r w:rsidRPr="00C74B2B">
                    <w:rPr>
                      <w:rFonts w:ascii="Verdana" w:eastAsia="Times New Roman" w:hAnsi="Verdana" w:cs="Times New Roman"/>
                      <w:sz w:val="18"/>
                      <w:szCs w:val="18"/>
                      <w:lang w:eastAsia="ru-RU"/>
                    </w:rPr>
                    <w:br/>
                    <w:t>Предусмотрены особенности учета и декларирования объема производства, оборота и (или) использования этилового спирта, алкогольной и спиртосодержащей продукции.</w:t>
                  </w:r>
                  <w:r w:rsidRPr="00C74B2B">
                    <w:rPr>
                      <w:rFonts w:ascii="Verdana" w:eastAsia="Times New Roman" w:hAnsi="Verdana" w:cs="Times New Roman"/>
                      <w:sz w:val="18"/>
                      <w:szCs w:val="18"/>
                      <w:lang w:eastAsia="ru-RU"/>
                    </w:rPr>
                    <w:br/>
                    <w:t xml:space="preserve">До 1 января 2016 г. на индивидуальных предпринимателей, занимающихся розничной продажей пива и пивных напитков, сидра, </w:t>
                  </w:r>
                  <w:proofErr w:type="spellStart"/>
                  <w:r w:rsidRPr="00C74B2B">
                    <w:rPr>
                      <w:rFonts w:ascii="Verdana" w:eastAsia="Times New Roman" w:hAnsi="Verdana" w:cs="Times New Roman"/>
                      <w:sz w:val="18"/>
                      <w:szCs w:val="18"/>
                      <w:lang w:eastAsia="ru-RU"/>
                    </w:rPr>
                    <w:t>пуаре</w:t>
                  </w:r>
                  <w:proofErr w:type="spellEnd"/>
                  <w:r w:rsidRPr="00C74B2B">
                    <w:rPr>
                      <w:rFonts w:ascii="Verdana" w:eastAsia="Times New Roman" w:hAnsi="Verdana" w:cs="Times New Roman"/>
                      <w:sz w:val="18"/>
                      <w:szCs w:val="18"/>
                      <w:lang w:eastAsia="ru-RU"/>
                    </w:rPr>
                    <w:t>, медовухи, не распространяется требование иметь стационарные торговые объекты и складские помещения.</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41"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xml:space="preserve"> от 31 декабря 2014 г. N 490-ФЗ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C74B2B">
                    <w:rPr>
                      <w:rFonts w:ascii="Verdana" w:eastAsia="Times New Roman" w:hAnsi="Verdana" w:cs="Times New Roman"/>
                      <w:sz w:val="18"/>
                      <w:szCs w:val="18"/>
                      <w:lang w:eastAsia="ru-RU"/>
                    </w:rPr>
                    <w:lastRenderedPageBreak/>
                    <w:t>и внесении изменений в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42"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43"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13 марта 2006 года N 38-ФЗ "О рекламе"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44"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4 декабря 2007 года N 329-ФЗ "О физической культуре и спорте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Цель поправок - усовершенствовать госрегулирование производства и оборота винодельческой продукции, произведенной из отечественного винограда.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Разрешено размещать рекламу вина, произведенного из отечественного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 Такую рекламу можно будет встретить </w:t>
                  </w:r>
                  <w:r w:rsidRPr="00C74B2B">
                    <w:rPr>
                      <w:rFonts w:ascii="Verdana" w:eastAsia="Times New Roman" w:hAnsi="Verdana" w:cs="Times New Roman"/>
                      <w:sz w:val="18"/>
                      <w:szCs w:val="18"/>
                      <w:lang w:eastAsia="ru-RU"/>
                    </w:rPr>
                    <w:lastRenderedPageBreak/>
                    <w:t>и в периодических печатных изданиях (кроме первых и последних полос газет, первых и последних страниц и обложек журналов).</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4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РФ от 29 декабря 2014 г. N 466-ФЗ "О внесении изменений в Федеральный закон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и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46"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xml:space="preserve"> от 26 марта 2003 года N 36-ФЗ "Об особенностях функционирования электроэнергетики в переходный период и о </w:t>
                  </w:r>
                  <w:r w:rsidRPr="00C74B2B">
                    <w:rPr>
                      <w:rFonts w:ascii="Verdana" w:eastAsia="Times New Roman" w:hAnsi="Verdana" w:cs="Times New Roman"/>
                      <w:sz w:val="18"/>
                      <w:szCs w:val="18"/>
                      <w:lang w:eastAsia="ru-RU"/>
                    </w:rPr>
                    <w:lastRenderedPageBreak/>
                    <w:t>внесении изменений в некоторые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и признании утратившими силу некоторых законодательных актов Российской Федерации в связи с принятием Федерального закона "Об электроэнергетике" ФЗ от 26 марта 2003 года N 35-ФЗ "Об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электроэнергетике"</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Во-первых, отменяется обязательная установка приборов учета природного газа, если максимальный объем его потребления составляет менее 2 куб. м в час.</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Во-вторых, урегулированы отдельные вопросы функционирования оптового и розничных рынков электроэнергии.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 1 января 2015 г. должны были прекратить действовать особые условия функционирования оптового и розничных рынков электроэнергии в отношении отдельных частей ценовых зон оптового рынка (</w:t>
                  </w:r>
                  <w:proofErr w:type="gramStart"/>
                  <w:r w:rsidRPr="00C74B2B">
                    <w:rPr>
                      <w:rFonts w:ascii="Verdana" w:eastAsia="Times New Roman" w:hAnsi="Verdana" w:cs="Times New Roman"/>
                      <w:sz w:val="18"/>
                      <w:szCs w:val="18"/>
                      <w:lang w:eastAsia="ru-RU"/>
                    </w:rPr>
                    <w:t>Северо-Кавказский</w:t>
                  </w:r>
                  <w:proofErr w:type="gramEnd"/>
                  <w:r w:rsidRPr="00C74B2B">
                    <w:rPr>
                      <w:rFonts w:ascii="Verdana" w:eastAsia="Times New Roman" w:hAnsi="Verdana" w:cs="Times New Roman"/>
                      <w:sz w:val="18"/>
                      <w:szCs w:val="18"/>
                      <w:lang w:eastAsia="ru-RU"/>
                    </w:rPr>
                    <w:t xml:space="preserve"> федеральный округ и Республика Тыва). Это могло привести к резкому росту цен (тарифов) на электроэнергию для потребителей в указанных регионах, увеличить нагрузку на бюджеты различных уровней. Кроме того, подъем цен мог спровоцировать рост задолженности на оптовом рынке электроэнергии и мощности.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предусматривают поэтапное снижение объема покупки электроэнергии по регулируемым договорам для субъектов оптового рынка - покупателей, функционирующих на указанных территориях. Приведен график уменьшения объемов покупки электроэнергии (мощности) по регулируемым договорам для обеспечения потребителей, не относящихся к населению и приравненным к нему категориям. Поправки позволят субъектам оптового рынка к 1 января 2023 г. перейти на общие для всех условия функционирования рынков электроэнергии без негативных последствий.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Если заданные Правительством РФ показатели (в связи с оплатой поставленной электроэнергии, снижением уровня ее фактических потерь и др.) не будут выполняться, планируется снижать </w:t>
                  </w:r>
                  <w:r w:rsidRPr="00C74B2B">
                    <w:rPr>
                      <w:rFonts w:ascii="Verdana" w:eastAsia="Times New Roman" w:hAnsi="Verdana" w:cs="Times New Roman"/>
                      <w:sz w:val="18"/>
                      <w:szCs w:val="18"/>
                      <w:lang w:eastAsia="ru-RU"/>
                    </w:rPr>
                    <w:lastRenderedPageBreak/>
                    <w:t>дополнительно объем покупки электроэнергии (мощности) по регулируемым договорам в размере и порядке, предусмотренных Правительством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Также определен источник финансирования строительства и эксплуатации новых генерирующих объектов в Крыму в форме надбавки к цене на мощность. Предусмотрена возможность установления регулируемых надбавок в виде формулы или порядка их определения. Данные поправки обеспечат надежное и бесперебойное энергоснабжение крымских потребителей.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Также уточнен правовой статус совета рынка. Решено не относить его к саморегулируемым организациям, поскольку он не соответствует предъявляемым к ним требованиям. Закрепляется, что совет рынка является некоммерческой организацией, которая образована в форме ассоциации (союза).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Кроме того, уточнены полномочия Минэнерго России по контролю за деятельностью совета рынка.</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47"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1 декабря 2014 г. N 404-ФЗ</w:t>
                  </w:r>
                  <w:r w:rsidRPr="00C74B2B">
                    <w:rPr>
                      <w:rFonts w:ascii="Verdana" w:eastAsia="Times New Roman" w:hAnsi="Verdana" w:cs="Times New Roman"/>
                      <w:sz w:val="18"/>
                      <w:szCs w:val="18"/>
                      <w:lang w:eastAsia="ru-RU"/>
                    </w:rPr>
                    <w:br/>
                    <w:t>"О внесении изменений в Федеральный закон "О теплоснабжении"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48"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27 июля 2010 года N 190-ФЗ "О теплоснабжении"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Отменяется регулирование цен на тепловую энергию (мощность) и (или) теплоноситель, поставляемые теплоснабжающими организациями потребителям и другим теплоснабжающим организациям. Отмена регулирования не затрагивает поставки </w:t>
                  </w:r>
                  <w:proofErr w:type="spellStart"/>
                  <w:r w:rsidRPr="00C74B2B">
                    <w:rPr>
                      <w:rFonts w:ascii="Verdana" w:eastAsia="Times New Roman" w:hAnsi="Verdana" w:cs="Times New Roman"/>
                      <w:sz w:val="18"/>
                      <w:szCs w:val="18"/>
                      <w:lang w:eastAsia="ru-RU"/>
                    </w:rPr>
                    <w:t>теплоэнергии</w:t>
                  </w:r>
                  <w:proofErr w:type="spellEnd"/>
                  <w:r w:rsidRPr="00C74B2B">
                    <w:rPr>
                      <w:rFonts w:ascii="Verdana" w:eastAsia="Times New Roman" w:hAnsi="Verdana" w:cs="Times New Roman"/>
                      <w:sz w:val="18"/>
                      <w:szCs w:val="18"/>
                      <w:lang w:eastAsia="ru-RU"/>
                    </w:rPr>
                    <w:t xml:space="preserve"> (мощности) и (или) теплоносителя для оказания коммунальных услуг по отоплению и горячему водоснабжению населению и приравненным к нему категориям потребителей.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Регулирование указанных цен полностью будет отменено с 1 января 2018 г. До этой даты цены определяются соглашением сторон и ограничиваются тарифами, установленными органом регулирования.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Также должно быть отменено регулирование цен на тепловую энергию (мощность) и теплоноситель, производимые с использованием источников тепловой энергии малой мощности (менее 10 </w:t>
                  </w:r>
                  <w:proofErr w:type="spellStart"/>
                  <w:r w:rsidRPr="00C74B2B">
                    <w:rPr>
                      <w:rFonts w:ascii="Verdana" w:eastAsia="Times New Roman" w:hAnsi="Verdana" w:cs="Times New Roman"/>
                      <w:sz w:val="18"/>
                      <w:szCs w:val="18"/>
                      <w:lang w:eastAsia="ru-RU"/>
                    </w:rPr>
                    <w:t>гигакалорий</w:t>
                  </w:r>
                  <w:proofErr w:type="spellEnd"/>
                  <w:r w:rsidRPr="00C74B2B">
                    <w:rPr>
                      <w:rFonts w:ascii="Verdana" w:eastAsia="Times New Roman" w:hAnsi="Verdana" w:cs="Times New Roman"/>
                      <w:sz w:val="18"/>
                      <w:szCs w:val="18"/>
                      <w:lang w:eastAsia="ru-RU"/>
                    </w:rPr>
                    <w:t xml:space="preserve"> в час). Дату отмены должно определить Правительство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Кроме того, от Минэнерго России Правительству РФ передаются полномочия устанавливать порядок расследования причин аварийных ситуаций при теплоснабжении. При этом расследование указанных аварий возлагается на </w:t>
                  </w:r>
                  <w:proofErr w:type="spellStart"/>
                  <w:r w:rsidRPr="00C74B2B">
                    <w:rPr>
                      <w:rFonts w:ascii="Verdana" w:eastAsia="Times New Roman" w:hAnsi="Verdana" w:cs="Times New Roman"/>
                      <w:sz w:val="18"/>
                      <w:szCs w:val="18"/>
                      <w:lang w:eastAsia="ru-RU"/>
                    </w:rPr>
                    <w:t>Ростехнадзор</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49"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вступает в силу с 1 января 2015 г., кроме отдельных положений, для которых предусмотрен иной срок введения в действие.</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50"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31 июля 2014 г. N 754 "О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 1 января 2015 г. вводятся новые </w:t>
                  </w:r>
                  <w:hyperlink r:id="rId351" w:anchor="block_1000" w:history="1">
                    <w:r w:rsidRPr="00C74B2B">
                      <w:rPr>
                        <w:rFonts w:ascii="Arial" w:eastAsia="Times New Roman" w:hAnsi="Arial" w:cs="Arial"/>
                        <w:color w:val="336699"/>
                        <w:sz w:val="18"/>
                        <w:szCs w:val="18"/>
                        <w:lang w:eastAsia="ru-RU"/>
                      </w:rPr>
                      <w:t>правила</w:t>
                    </w:r>
                  </w:hyperlink>
                  <w:r w:rsidRPr="00C74B2B">
                    <w:rPr>
                      <w:rFonts w:ascii="Verdana" w:eastAsia="Times New Roman" w:hAnsi="Verdana" w:cs="Times New Roman"/>
                      <w:sz w:val="18"/>
                      <w:szCs w:val="18"/>
                      <w:lang w:eastAsia="ru-RU"/>
                    </w:rPr>
                    <w:t xml:space="preserve"> предоставления регионам из федерального бюджета субсидий на реализацию региональных программ в области энергосбережения и повышения </w:t>
                  </w:r>
                  <w:proofErr w:type="spellStart"/>
                  <w:r w:rsidRPr="00C74B2B">
                    <w:rPr>
                      <w:rFonts w:ascii="Verdana" w:eastAsia="Times New Roman" w:hAnsi="Verdana" w:cs="Times New Roman"/>
                      <w:sz w:val="18"/>
                      <w:szCs w:val="18"/>
                      <w:lang w:eastAsia="ru-RU"/>
                    </w:rPr>
                    <w:t>энергоэффективности</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Средства направляются на возмещение затрат хозяйствующих субъектов (включая реализовавших </w:t>
                  </w:r>
                  <w:proofErr w:type="spellStart"/>
                  <w:r w:rsidRPr="00C74B2B">
                    <w:rPr>
                      <w:rFonts w:ascii="Verdana" w:eastAsia="Times New Roman" w:hAnsi="Verdana" w:cs="Times New Roman"/>
                      <w:sz w:val="18"/>
                      <w:szCs w:val="18"/>
                      <w:lang w:eastAsia="ru-RU"/>
                    </w:rPr>
                    <w:t>энергосервисные</w:t>
                  </w:r>
                  <w:proofErr w:type="spellEnd"/>
                  <w:r w:rsidRPr="00C74B2B">
                    <w:rPr>
                      <w:rFonts w:ascii="Verdana" w:eastAsia="Times New Roman" w:hAnsi="Verdana" w:cs="Times New Roman"/>
                      <w:sz w:val="18"/>
                      <w:szCs w:val="18"/>
                      <w:lang w:eastAsia="ru-RU"/>
                    </w:rPr>
                    <w:t xml:space="preserve"> договоры) на приобретенное ими </w:t>
                  </w:r>
                  <w:proofErr w:type="spellStart"/>
                  <w:r w:rsidRPr="00C74B2B">
                    <w:rPr>
                      <w:rFonts w:ascii="Verdana" w:eastAsia="Times New Roman" w:hAnsi="Verdana" w:cs="Times New Roman"/>
                      <w:sz w:val="18"/>
                      <w:szCs w:val="18"/>
                      <w:lang w:eastAsia="ru-RU"/>
                    </w:rPr>
                    <w:t>энергоэффективное</w:t>
                  </w:r>
                  <w:proofErr w:type="spellEnd"/>
                  <w:r w:rsidRPr="00C74B2B">
                    <w:rPr>
                      <w:rFonts w:ascii="Verdana" w:eastAsia="Times New Roman" w:hAnsi="Verdana" w:cs="Times New Roman"/>
                      <w:sz w:val="18"/>
                      <w:szCs w:val="18"/>
                      <w:lang w:eastAsia="ru-RU"/>
                    </w:rPr>
                    <w:t xml:space="preserve"> оборудование (в том числе в лизинг) и уплату процентов по кредитам на реализацию проектов в области энергосбережения и повышения </w:t>
                  </w:r>
                  <w:proofErr w:type="spellStart"/>
                  <w:r w:rsidRPr="00C74B2B">
                    <w:rPr>
                      <w:rFonts w:ascii="Verdana" w:eastAsia="Times New Roman" w:hAnsi="Verdana" w:cs="Times New Roman"/>
                      <w:sz w:val="18"/>
                      <w:szCs w:val="18"/>
                      <w:lang w:eastAsia="ru-RU"/>
                    </w:rPr>
                    <w:t>энергоэффективности</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Также субсидии могут расходоваться на разработку муниципальными образованиями схем теплоснабжения и проектно-сметной документации, проведение научно-исследовательских работ, приобретение товаров, работ и услуг, необходимых для создания информационных систем в области энергосбережения и повышения </w:t>
                  </w:r>
                  <w:proofErr w:type="spellStart"/>
                  <w:r w:rsidRPr="00C74B2B">
                    <w:rPr>
                      <w:rFonts w:ascii="Verdana" w:eastAsia="Times New Roman" w:hAnsi="Verdana" w:cs="Times New Roman"/>
                      <w:sz w:val="18"/>
                      <w:szCs w:val="18"/>
                      <w:lang w:eastAsia="ru-RU"/>
                    </w:rPr>
                    <w:t>энергоэффективности</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Предусмотрен конкурсный отбор регионов на право получения субсидии.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Несколько изменен порядок определения размера субсидии.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Эффективность использования средств оценивается по новым правилам - исходя из соотношения объёма внебюджетных инвестиций, привлечённых регионом на проекты в области энергосбережения, и размера предоставленной субсидии.</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Бюджетная система</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52"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1 декабря 2014 г. N 396-ФЗ</w:t>
                  </w:r>
                  <w:r w:rsidRPr="00C74B2B">
                    <w:rPr>
                      <w:rFonts w:ascii="Verdana" w:eastAsia="Times New Roman" w:hAnsi="Verdana" w:cs="Times New Roman"/>
                      <w:sz w:val="18"/>
                      <w:szCs w:val="18"/>
                      <w:lang w:eastAsia="ru-RU"/>
                    </w:rPr>
                    <w:br/>
                    <w:t>"О приостановлении действия части 11 статьи 50 Федерального закона "О государственной гражданской службе Российской Федерации" в связи с Федеральным законом "О федеральном бюджете на 2015 год и на плановый период 2016 и 2017 годов"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Приостанавливает действие </w:t>
                  </w:r>
                  <w:hyperlink r:id="rId353" w:anchor="block_5011" w:history="1">
                    <w:r w:rsidRPr="00C74B2B">
                      <w:rPr>
                        <w:rFonts w:ascii="Arial" w:eastAsia="Times New Roman" w:hAnsi="Arial" w:cs="Arial"/>
                        <w:color w:val="336699"/>
                        <w:sz w:val="18"/>
                        <w:szCs w:val="18"/>
                        <w:lang w:eastAsia="ru-RU"/>
                      </w:rPr>
                      <w:t>части 11 статьи 50</w:t>
                    </w:r>
                  </w:hyperlink>
                  <w:r w:rsidRPr="00C74B2B">
                    <w:rPr>
                      <w:rFonts w:ascii="Verdana" w:eastAsia="Times New Roman" w:hAnsi="Verdana" w:cs="Times New Roman"/>
                      <w:sz w:val="18"/>
                      <w:szCs w:val="18"/>
                      <w:lang w:eastAsia="ru-RU"/>
                    </w:rPr>
                    <w:t>Федерального закона от 27 июля 2004 года N 79-ФЗ "О государственной гражданской службе Российской Федерации"</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Решено отказаться от индексации в 2015 г. окладов госслужащих Администрации Президента РФ, аппаратов Правительства РФ и Счетной палаты РФ, МИДа России и его территориальных органов - представительств на территории страны.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Цель - оптимизировать расходы федерального бюджета.</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54"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1 декабря 2014 г. N 386-ФЗ</w:t>
                  </w:r>
                  <w:r w:rsidRPr="00C74B2B">
                    <w:rPr>
                      <w:rFonts w:ascii="Verdana" w:eastAsia="Times New Roman" w:hAnsi="Verdana" w:cs="Times New Roman"/>
                      <w:sz w:val="18"/>
                      <w:szCs w:val="18"/>
                      <w:lang w:eastAsia="ru-RU"/>
                    </w:rPr>
                    <w:br/>
                    <w:t>"О бюджете Фонда социального страхования Российской Федерации на 2015 год и на плановый период 2016 и 2017 годов"</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Определены основные параметры бюджета ФСС РФ на 2015-2017 гг. В 2015 г. он будет дефицитным, в 2016-2017 гг. - </w:t>
                  </w:r>
                  <w:proofErr w:type="spellStart"/>
                  <w:r w:rsidRPr="00C74B2B">
                    <w:rPr>
                      <w:rFonts w:ascii="Verdana" w:eastAsia="Times New Roman" w:hAnsi="Verdana" w:cs="Times New Roman"/>
                      <w:sz w:val="18"/>
                      <w:szCs w:val="18"/>
                      <w:lang w:eastAsia="ru-RU"/>
                    </w:rPr>
                    <w:t>профицитным</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Параметры бюджета сформированы с учетом передачи на региональный уровень с 2015 г. финансирования выплаты пособий по уходу за ребенком гражданам, не подлежащим обязательному соцстрахованию и подвергшимся воздействию радиации, а также пособий на погребение граждан, подвергшихся воздействию радиации вследствие катастрофы на ЧАЭС.</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Также учтено распространение обязательного соцстрахования в части выплаты пособия по временной нетрудоспособности на иностранных граждан или лиц без гражданства, временно пребывающих в России и заключивших договор на неопределенный срок либо срочный трудовой договор на срок не менее 6 месяцев.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Предусмотрена индексация размеров страховых выплат по обязательному соцстрахованию от несчастных случаев на производстве и профзаболеваний.</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5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РФ от 1 декабря 2014 г. N 385-ФЗ</w:t>
                  </w:r>
                  <w:r w:rsidRPr="00C74B2B">
                    <w:rPr>
                      <w:rFonts w:ascii="Verdana" w:eastAsia="Times New Roman" w:hAnsi="Verdana" w:cs="Times New Roman"/>
                      <w:sz w:val="18"/>
                      <w:szCs w:val="18"/>
                      <w:lang w:eastAsia="ru-RU"/>
                    </w:rPr>
                    <w:br/>
                    <w:t>"О бюджете Пенсионного фонда Российской Федерации на 2015 год и на плановый период 2016 и 2017 годов"</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Определены основные параметры бюджета ПФР на 2015-2017 гг. В 2015 г. он будет дефицитным, в 2016-2017 гг. - </w:t>
                  </w:r>
                  <w:proofErr w:type="spellStart"/>
                  <w:r w:rsidRPr="00C74B2B">
                    <w:rPr>
                      <w:rFonts w:ascii="Verdana" w:eastAsia="Times New Roman" w:hAnsi="Verdana" w:cs="Times New Roman"/>
                      <w:sz w:val="18"/>
                      <w:szCs w:val="18"/>
                      <w:lang w:eastAsia="ru-RU"/>
                    </w:rPr>
                    <w:t>профицитным</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Доходы в части страховых взносов на ОПС сформированы исходя из тарифа в размере 22% с сумм до предельной величины базы и тарифа 10% с выплат, превышающих ее.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Поступления взносов на накопительную пенсию на 2016-2017 гг. учтены в размере 6% с учетом выбора застрахованными лицами 1967 г. р. и моложе варианта своего пенсионного обеспечения (0 или 6%).</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Бюджет ПФР предусматривает индексацию страховых пенсий на уровень инфляции (в 2015 г. - на 7,5%, 2016 г. - на 5,5%, 2017 г. - на 5,2%).</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56"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1 декабря 2014 г. N 384-ФЗ</w:t>
                  </w:r>
                  <w:r w:rsidRPr="00C74B2B">
                    <w:rPr>
                      <w:rFonts w:ascii="Verdana" w:eastAsia="Times New Roman" w:hAnsi="Verdana" w:cs="Times New Roman"/>
                      <w:sz w:val="18"/>
                      <w:szCs w:val="18"/>
                      <w:lang w:eastAsia="ru-RU"/>
                    </w:rPr>
                    <w:br/>
                    <w:t>"О федеральном бюджете на 2015 год и на плановый период 2016 и 2017 годов"</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Принят федеральный бюджет на </w:t>
                  </w:r>
                  <w:proofErr w:type="gramStart"/>
                  <w:r w:rsidRPr="00C74B2B">
                    <w:rPr>
                      <w:rFonts w:ascii="Verdana" w:eastAsia="Times New Roman" w:hAnsi="Verdana" w:cs="Times New Roman"/>
                      <w:sz w:val="18"/>
                      <w:szCs w:val="18"/>
                      <w:lang w:eastAsia="ru-RU"/>
                    </w:rPr>
                    <w:t>2015  г.</w:t>
                  </w:r>
                  <w:proofErr w:type="gramEnd"/>
                  <w:r w:rsidRPr="00C74B2B">
                    <w:rPr>
                      <w:rFonts w:ascii="Verdana" w:eastAsia="Times New Roman" w:hAnsi="Verdana" w:cs="Times New Roman"/>
                      <w:sz w:val="18"/>
                      <w:szCs w:val="18"/>
                      <w:lang w:eastAsia="ru-RU"/>
                    </w:rPr>
                    <w:t xml:space="preserve"> и на плановый период 2016 и 2017  гг.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Он разработан на основе "консервативного" ("базового") варианта прогноза социально-экономического развития России.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Доходы: в </w:t>
                  </w:r>
                  <w:proofErr w:type="gramStart"/>
                  <w:r w:rsidRPr="00C74B2B">
                    <w:rPr>
                      <w:rFonts w:ascii="Verdana" w:eastAsia="Times New Roman" w:hAnsi="Verdana" w:cs="Times New Roman"/>
                      <w:sz w:val="18"/>
                      <w:szCs w:val="18"/>
                      <w:lang w:eastAsia="ru-RU"/>
                    </w:rPr>
                    <w:t>2015  г.</w:t>
                  </w:r>
                  <w:proofErr w:type="gramEnd"/>
                  <w:r w:rsidRPr="00C74B2B">
                    <w:rPr>
                      <w:rFonts w:ascii="Verdana" w:eastAsia="Times New Roman" w:hAnsi="Verdana" w:cs="Times New Roman"/>
                      <w:sz w:val="18"/>
                      <w:szCs w:val="18"/>
                      <w:lang w:eastAsia="ru-RU"/>
                    </w:rPr>
                    <w:t xml:space="preserve"> - 15  082,4  млрд  руб.; в 2016  г. - 15  795,6  млрд  руб. и в 2017  г. - 16  547,8  млрд  руб.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Расходы: в </w:t>
                  </w:r>
                  <w:proofErr w:type="gramStart"/>
                  <w:r w:rsidRPr="00C74B2B">
                    <w:rPr>
                      <w:rFonts w:ascii="Verdana" w:eastAsia="Times New Roman" w:hAnsi="Verdana" w:cs="Times New Roman"/>
                      <w:sz w:val="18"/>
                      <w:szCs w:val="18"/>
                      <w:lang w:eastAsia="ru-RU"/>
                    </w:rPr>
                    <w:t>2015  г.</w:t>
                  </w:r>
                  <w:proofErr w:type="gramEnd"/>
                  <w:r w:rsidRPr="00C74B2B">
                    <w:rPr>
                      <w:rFonts w:ascii="Verdana" w:eastAsia="Times New Roman" w:hAnsi="Verdana" w:cs="Times New Roman"/>
                      <w:sz w:val="18"/>
                      <w:szCs w:val="18"/>
                      <w:lang w:eastAsia="ru-RU"/>
                    </w:rPr>
                    <w:t xml:space="preserve"> - 15  513,1  млрд  руб. (20% ВВП), в 2016  г. - 16  271,8  млрд  руб. (19,6% ВВП), в 2017  г. - 17  088,7  млрд  руб. (19% ВВП). Условно утверждаемые расходы: в </w:t>
                  </w:r>
                  <w:proofErr w:type="gramStart"/>
                  <w:r w:rsidRPr="00C74B2B">
                    <w:rPr>
                      <w:rFonts w:ascii="Verdana" w:eastAsia="Times New Roman" w:hAnsi="Verdana" w:cs="Times New Roman"/>
                      <w:sz w:val="18"/>
                      <w:szCs w:val="18"/>
                      <w:lang w:eastAsia="ru-RU"/>
                    </w:rPr>
                    <w:t>2016  г.</w:t>
                  </w:r>
                  <w:proofErr w:type="gramEnd"/>
                  <w:r w:rsidRPr="00C74B2B">
                    <w:rPr>
                      <w:rFonts w:ascii="Verdana" w:eastAsia="Times New Roman" w:hAnsi="Verdana" w:cs="Times New Roman"/>
                      <w:sz w:val="18"/>
                      <w:szCs w:val="18"/>
                      <w:lang w:eastAsia="ru-RU"/>
                    </w:rPr>
                    <w:t xml:space="preserve"> - 406,8  млрд  руб., в 2017  г. - 854,4  млрд  руб.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Дефицит федерального бюджета: в </w:t>
                  </w:r>
                  <w:proofErr w:type="gramStart"/>
                  <w:r w:rsidRPr="00C74B2B">
                    <w:rPr>
                      <w:rFonts w:ascii="Verdana" w:eastAsia="Times New Roman" w:hAnsi="Verdana" w:cs="Times New Roman"/>
                      <w:sz w:val="18"/>
                      <w:szCs w:val="18"/>
                      <w:lang w:eastAsia="ru-RU"/>
                    </w:rPr>
                    <w:t>2015  г.</w:t>
                  </w:r>
                  <w:proofErr w:type="gramEnd"/>
                  <w:r w:rsidRPr="00C74B2B">
                    <w:rPr>
                      <w:rFonts w:ascii="Verdana" w:eastAsia="Times New Roman" w:hAnsi="Verdana" w:cs="Times New Roman"/>
                      <w:sz w:val="18"/>
                      <w:szCs w:val="18"/>
                      <w:lang w:eastAsia="ru-RU"/>
                    </w:rPr>
                    <w:t xml:space="preserve"> - 430,7  млрд  руб. (0,6% ВВП); в 2016  г. - 476,3  млрд  руб. (0,6% ВВП); в 2017  г. - 540,9  млрд  руб. (0,6% ВВП).</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Объем ВВП: в </w:t>
                  </w:r>
                  <w:proofErr w:type="gramStart"/>
                  <w:r w:rsidRPr="00C74B2B">
                    <w:rPr>
                      <w:rFonts w:ascii="Verdana" w:eastAsia="Times New Roman" w:hAnsi="Verdana" w:cs="Times New Roman"/>
                      <w:sz w:val="18"/>
                      <w:szCs w:val="18"/>
                      <w:lang w:eastAsia="ru-RU"/>
                    </w:rPr>
                    <w:t>2015  г.</w:t>
                  </w:r>
                  <w:proofErr w:type="gramEnd"/>
                  <w:r w:rsidRPr="00C74B2B">
                    <w:rPr>
                      <w:rFonts w:ascii="Verdana" w:eastAsia="Times New Roman" w:hAnsi="Verdana" w:cs="Times New Roman"/>
                      <w:sz w:val="18"/>
                      <w:szCs w:val="18"/>
                      <w:lang w:eastAsia="ru-RU"/>
                    </w:rPr>
                    <w:t xml:space="preserve"> - 77  498  млрд  руб. (рост на 1,2%), в 2016  г. - 83  208  млрд  руб. (рост на 2,3%), в 2017  г. - 90  063  млрд  руб. (рост 3%).</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Уровень инфляции: в </w:t>
                  </w:r>
                  <w:proofErr w:type="gramStart"/>
                  <w:r w:rsidRPr="00C74B2B">
                    <w:rPr>
                      <w:rFonts w:ascii="Verdana" w:eastAsia="Times New Roman" w:hAnsi="Verdana" w:cs="Times New Roman"/>
                      <w:sz w:val="18"/>
                      <w:szCs w:val="18"/>
                      <w:lang w:eastAsia="ru-RU"/>
                    </w:rPr>
                    <w:t>2015  г.</w:t>
                  </w:r>
                  <w:proofErr w:type="gramEnd"/>
                  <w:r w:rsidRPr="00C74B2B">
                    <w:rPr>
                      <w:rFonts w:ascii="Verdana" w:eastAsia="Times New Roman" w:hAnsi="Verdana" w:cs="Times New Roman"/>
                      <w:sz w:val="18"/>
                      <w:szCs w:val="18"/>
                      <w:lang w:eastAsia="ru-RU"/>
                    </w:rPr>
                    <w:t xml:space="preserve"> - 5,5%; в 2016  г. - 4,5%; в 2017  г. - 4%.</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Размер бюджетных ассигнований на исполнение публичных нормативных обязательств в 2015 г. составит 661 111 204,0 тыс. </w:t>
                  </w:r>
                  <w:proofErr w:type="spellStart"/>
                  <w:r w:rsidRPr="00C74B2B">
                    <w:rPr>
                      <w:rFonts w:ascii="Verdana" w:eastAsia="Times New Roman" w:hAnsi="Verdana" w:cs="Times New Roman"/>
                      <w:sz w:val="18"/>
                      <w:szCs w:val="18"/>
                      <w:lang w:eastAsia="ru-RU"/>
                    </w:rPr>
                    <w:t>руб</w:t>
                  </w:r>
                  <w:proofErr w:type="spellEnd"/>
                  <w:r w:rsidRPr="00C74B2B">
                    <w:rPr>
                      <w:rFonts w:ascii="Verdana" w:eastAsia="Times New Roman" w:hAnsi="Verdana" w:cs="Times New Roman"/>
                      <w:sz w:val="18"/>
                      <w:szCs w:val="18"/>
                      <w:lang w:eastAsia="ru-RU"/>
                    </w:rPr>
                    <w:t>, в 2016 г. - 687 923 140,1 тыс. руб., в 2017 г. -733 372 593,1 тыс. руб.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Предусмотрено, что по решению Правительства РФ средства Резервного фонда в размере до 500 000 000 тыс. рублей могут направляться на замещение не поступающих в ходе исполнения федерального бюджета в 2015 году доходов федерального бюджета (за исключением нефтегазовых доходов федерального бюджета) и источников финансирования дефицита федерального бюджета, а также дополнительных нефтегазовых доходов федерального бюджета.</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57"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24 ноября 2014 г. N 374-ФЗ</w:t>
                  </w:r>
                  <w:r w:rsidRPr="00C74B2B">
                    <w:rPr>
                      <w:rFonts w:ascii="Verdana" w:eastAsia="Times New Roman" w:hAnsi="Verdana" w:cs="Times New Roman"/>
                      <w:sz w:val="18"/>
                      <w:szCs w:val="18"/>
                      <w:lang w:eastAsia="ru-RU"/>
                    </w:rPr>
                    <w:br/>
                    <w:t>"О внесении изменений в статьи 50 и 56 Бюджетного кодекса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58" w:history="1">
                    <w:r w:rsidRPr="00C74B2B">
                      <w:rPr>
                        <w:rFonts w:ascii="Arial" w:eastAsia="Times New Roman" w:hAnsi="Arial" w:cs="Arial"/>
                        <w:color w:val="336699"/>
                        <w:sz w:val="18"/>
                        <w:szCs w:val="18"/>
                        <w:lang w:eastAsia="ru-RU"/>
                      </w:rPr>
                      <w:t>Бюджетный кодекс</w:t>
                    </w:r>
                  </w:hyperlink>
                  <w:r w:rsidRPr="00C74B2B">
                    <w:rPr>
                      <w:rFonts w:ascii="Verdana" w:eastAsia="Times New Roman" w:hAnsi="Verdana" w:cs="Times New Roman"/>
                      <w:sz w:val="18"/>
                      <w:szCs w:val="18"/>
                      <w:lang w:eastAsia="ru-RU"/>
                    </w:rPr>
                    <w:t> РФ</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Скорректирован </w:t>
                  </w:r>
                  <w:hyperlink r:id="rId359" w:history="1">
                    <w:r w:rsidRPr="00C74B2B">
                      <w:rPr>
                        <w:rFonts w:ascii="Arial" w:eastAsia="Times New Roman" w:hAnsi="Arial" w:cs="Arial"/>
                        <w:color w:val="336699"/>
                        <w:sz w:val="18"/>
                        <w:szCs w:val="18"/>
                        <w:lang w:eastAsia="ru-RU"/>
                      </w:rPr>
                      <w:t>БК</w:t>
                    </w:r>
                  </w:hyperlink>
                  <w:r w:rsidRPr="00C74B2B">
                    <w:rPr>
                      <w:rFonts w:ascii="Verdana" w:eastAsia="Times New Roman" w:hAnsi="Verdana" w:cs="Times New Roman"/>
                      <w:sz w:val="18"/>
                      <w:szCs w:val="18"/>
                      <w:lang w:eastAsia="ru-RU"/>
                    </w:rPr>
                    <w:t> РФ. Поправки касаются распределения НДФЛ, взимаемого с иностранцев, работающих на основании патентов.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Согласно поправкам, в региональные бюджеты он будет зачисляться по нормативу 100%.</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До внесения изменений по 50% передавались в федеральный бюджет и бюджеты регионов.</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60"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xml:space="preserve"> Правительства РФ от 13 марта 2014 г. N 182 "О внесении изменений в Правила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w:t>
                  </w:r>
                  <w:r w:rsidRPr="00C74B2B">
                    <w:rPr>
                      <w:rFonts w:ascii="Verdana" w:eastAsia="Times New Roman" w:hAnsi="Verdana" w:cs="Times New Roman"/>
                      <w:sz w:val="18"/>
                      <w:szCs w:val="18"/>
                      <w:lang w:eastAsia="ru-RU"/>
                    </w:rPr>
                    <w:lastRenderedPageBreak/>
                    <w:t>договорам найма специализированных жилых помещений"</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Регионам выделяются субсидии на предоставление жилья следующим категориям лиц. Речь идет о детях-сиротах и детях, оставшихся без попечения родителей, а также о лицах из их числа. Жилье предоставляется по договорам найма специализированных жилых помещений.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Полномочия по распределению указанных субсидий переданы </w:t>
                  </w:r>
                  <w:proofErr w:type="spellStart"/>
                  <w:r w:rsidRPr="00C74B2B">
                    <w:rPr>
                      <w:rFonts w:ascii="Verdana" w:eastAsia="Times New Roman" w:hAnsi="Verdana" w:cs="Times New Roman"/>
                      <w:sz w:val="18"/>
                      <w:szCs w:val="18"/>
                      <w:lang w:eastAsia="ru-RU"/>
                    </w:rPr>
                    <w:t>Минобрнауки</w:t>
                  </w:r>
                  <w:proofErr w:type="spellEnd"/>
                  <w:r w:rsidRPr="00C74B2B">
                    <w:rPr>
                      <w:rFonts w:ascii="Verdana" w:eastAsia="Times New Roman" w:hAnsi="Verdana" w:cs="Times New Roman"/>
                      <w:sz w:val="18"/>
                      <w:szCs w:val="18"/>
                      <w:lang w:eastAsia="ru-RU"/>
                    </w:rPr>
                    <w:t> России (напомним, что ранее этим занимался Минфин России).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В частности, теперь с </w:t>
                  </w:r>
                  <w:proofErr w:type="spellStart"/>
                  <w:r w:rsidRPr="00C74B2B">
                    <w:rPr>
                      <w:rFonts w:ascii="Verdana" w:eastAsia="Times New Roman" w:hAnsi="Verdana" w:cs="Times New Roman"/>
                      <w:sz w:val="18"/>
                      <w:szCs w:val="18"/>
                      <w:lang w:eastAsia="ru-RU"/>
                    </w:rPr>
                    <w:t>Минобрнауки</w:t>
                  </w:r>
                  <w:proofErr w:type="spellEnd"/>
                  <w:r w:rsidRPr="00C74B2B">
                    <w:rPr>
                      <w:rFonts w:ascii="Verdana" w:eastAsia="Times New Roman" w:hAnsi="Verdana" w:cs="Times New Roman"/>
                      <w:sz w:val="18"/>
                      <w:szCs w:val="18"/>
                      <w:lang w:eastAsia="ru-RU"/>
                    </w:rPr>
                    <w:t> России заключается соглашение о выделении средств. С ним же согласуются соответствующие региональные программы.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 xml:space="preserve">Министерство также определяет средний уровень </w:t>
                  </w:r>
                  <w:proofErr w:type="spellStart"/>
                  <w:r w:rsidRPr="00C74B2B">
                    <w:rPr>
                      <w:rFonts w:ascii="Verdana" w:eastAsia="Times New Roman" w:hAnsi="Verdana" w:cs="Times New Roman"/>
                      <w:sz w:val="18"/>
                      <w:szCs w:val="18"/>
                      <w:lang w:eastAsia="ru-RU"/>
                    </w:rPr>
                    <w:t>софинансирования</w:t>
                  </w:r>
                  <w:proofErr w:type="spellEnd"/>
                  <w:r w:rsidRPr="00C74B2B">
                    <w:rPr>
                      <w:rFonts w:ascii="Verdana" w:eastAsia="Times New Roman" w:hAnsi="Verdana" w:cs="Times New Roman"/>
                      <w:sz w:val="18"/>
                      <w:szCs w:val="18"/>
                      <w:lang w:eastAsia="ru-RU"/>
                    </w:rPr>
                    <w:t xml:space="preserve"> расходного обязательства региона на очередной финансовый год и проводит оценку эффективности использования субсидии.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Все необходимые документы теперь регион направляет в </w:t>
                  </w:r>
                  <w:proofErr w:type="spellStart"/>
                  <w:r w:rsidRPr="00C74B2B">
                    <w:rPr>
                      <w:rFonts w:ascii="Verdana" w:eastAsia="Times New Roman" w:hAnsi="Verdana" w:cs="Times New Roman"/>
                      <w:sz w:val="18"/>
                      <w:szCs w:val="18"/>
                      <w:lang w:eastAsia="ru-RU"/>
                    </w:rPr>
                    <w:t>Минобрнауки</w:t>
                  </w:r>
                  <w:proofErr w:type="spellEnd"/>
                  <w:r w:rsidRPr="00C74B2B">
                    <w:rPr>
                      <w:rFonts w:ascii="Verdana" w:eastAsia="Times New Roman" w:hAnsi="Verdana" w:cs="Times New Roman"/>
                      <w:sz w:val="18"/>
                      <w:szCs w:val="18"/>
                      <w:lang w:eastAsia="ru-RU"/>
                    </w:rPr>
                    <w:t> России.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Постановление вступает в силу с 1 января 2015 г., за исключением отдельных положений, для которых предусмотрены иные сроки.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61"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Минфина России от 26 мая 2014 г. N 38н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Внесены очередные изменения в порядок применения бюджетной классификации. Они обусловлены, в частности, финансированием ряда новых мероприятий, реализуемых в рамках госпрограмм.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 введена целевая статья </w:t>
                  </w:r>
                  <w:hyperlink r:id="rId362" w:anchor="block_930" w:history="1">
                    <w:r w:rsidRPr="00C74B2B">
                      <w:rPr>
                        <w:rFonts w:ascii="Arial" w:eastAsia="Times New Roman" w:hAnsi="Arial" w:cs="Arial"/>
                        <w:color w:val="336699"/>
                        <w:sz w:val="18"/>
                        <w:szCs w:val="18"/>
                        <w:lang w:eastAsia="ru-RU"/>
                      </w:rPr>
                      <w:t>09 3 0000</w:t>
                    </w:r>
                  </w:hyperlink>
                  <w:r w:rsidRPr="00C74B2B">
                    <w:rPr>
                      <w:rFonts w:ascii="Verdana" w:eastAsia="Times New Roman" w:hAnsi="Verdana" w:cs="Times New Roman"/>
                      <w:sz w:val="18"/>
                      <w:szCs w:val="18"/>
                      <w:lang w:eastAsia="ru-RU"/>
                    </w:rPr>
                    <w:t xml:space="preserve">. По ней отражаются расходы на комплексную реабилитацию и </w:t>
                  </w:r>
                  <w:proofErr w:type="spellStart"/>
                  <w:r w:rsidRPr="00C74B2B">
                    <w:rPr>
                      <w:rFonts w:ascii="Verdana" w:eastAsia="Times New Roman" w:hAnsi="Verdana" w:cs="Times New Roman"/>
                      <w:sz w:val="18"/>
                      <w:szCs w:val="18"/>
                      <w:lang w:eastAsia="ru-RU"/>
                    </w:rPr>
                    <w:t>ресоциализацию</w:t>
                  </w:r>
                  <w:proofErr w:type="spellEnd"/>
                  <w:r w:rsidRPr="00C74B2B">
                    <w:rPr>
                      <w:rFonts w:ascii="Verdana" w:eastAsia="Times New Roman" w:hAnsi="Verdana" w:cs="Times New Roman"/>
                      <w:sz w:val="18"/>
                      <w:szCs w:val="18"/>
                      <w:lang w:eastAsia="ru-RU"/>
                    </w:rPr>
                    <w:t xml:space="preserve"> лиц, потребляющих наркотические средства и психотропные вещества в немедицинских целях. Мероприятия проводятся в рамках госпрограммы "Противодействие незаконному обороту наркотиков".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 отдельной статье - </w:t>
                  </w:r>
                  <w:hyperlink r:id="rId363" w:anchor="block_4301" w:history="1">
                    <w:r w:rsidRPr="00C74B2B">
                      <w:rPr>
                        <w:rFonts w:ascii="Arial" w:eastAsia="Times New Roman" w:hAnsi="Arial" w:cs="Arial"/>
                        <w:color w:val="336699"/>
                        <w:sz w:val="18"/>
                        <w:szCs w:val="18"/>
                        <w:lang w:eastAsia="ru-RU"/>
                      </w:rPr>
                      <w:t>43 1 0000</w:t>
                    </w:r>
                  </w:hyperlink>
                  <w:r w:rsidRPr="00C74B2B">
                    <w:rPr>
                      <w:rFonts w:ascii="Verdana" w:eastAsia="Times New Roman" w:hAnsi="Verdana" w:cs="Times New Roman"/>
                      <w:sz w:val="18"/>
                      <w:szCs w:val="18"/>
                      <w:lang w:eastAsia="ru-RU"/>
                    </w:rPr>
                    <w:t xml:space="preserve"> - также учитываются расходы на координацию деятельности органов </w:t>
                  </w:r>
                  <w:proofErr w:type="spellStart"/>
                  <w:r w:rsidRPr="00C74B2B">
                    <w:rPr>
                      <w:rFonts w:ascii="Verdana" w:eastAsia="Times New Roman" w:hAnsi="Verdana" w:cs="Times New Roman"/>
                      <w:sz w:val="18"/>
                      <w:szCs w:val="18"/>
                      <w:lang w:eastAsia="ru-RU"/>
                    </w:rPr>
                    <w:t>госвласти</w:t>
                  </w:r>
                  <w:proofErr w:type="spellEnd"/>
                  <w:r w:rsidRPr="00C74B2B">
                    <w:rPr>
                      <w:rFonts w:ascii="Verdana" w:eastAsia="Times New Roman" w:hAnsi="Verdana" w:cs="Times New Roman"/>
                      <w:sz w:val="18"/>
                      <w:szCs w:val="18"/>
                      <w:lang w:eastAsia="ru-RU"/>
                    </w:rPr>
                    <w:t xml:space="preserve"> в сфере социально-экономического развития Арктической зоны (</w:t>
                  </w:r>
                  <w:hyperlink r:id="rId364" w:anchor="block_1000" w:history="1">
                    <w:r w:rsidRPr="00C74B2B">
                      <w:rPr>
                        <w:rFonts w:ascii="Arial" w:eastAsia="Times New Roman" w:hAnsi="Arial" w:cs="Arial"/>
                        <w:color w:val="336699"/>
                        <w:sz w:val="18"/>
                        <w:szCs w:val="18"/>
                        <w:lang w:eastAsia="ru-RU"/>
                      </w:rPr>
                      <w:t>госпрограмма</w:t>
                    </w:r>
                  </w:hyperlink>
                  <w:r w:rsidRPr="00C74B2B">
                    <w:rPr>
                      <w:rFonts w:ascii="Verdana" w:eastAsia="Times New Roman" w:hAnsi="Verdana" w:cs="Times New Roman"/>
                      <w:sz w:val="18"/>
                      <w:szCs w:val="18"/>
                      <w:lang w:eastAsia="ru-RU"/>
                    </w:rPr>
                    <w:t> "Социально-экономическое развитие Арктической зоны Российской Федерации на период до 2020 года").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Уточнены наименования иных госпрограмм в связи с утверждением Правительством РФ их новых редакций.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Скорректирован порядок отражения расходов на некоторые </w:t>
                  </w:r>
                  <w:proofErr w:type="spellStart"/>
                  <w:r w:rsidRPr="00C74B2B">
                    <w:rPr>
                      <w:rFonts w:ascii="Verdana" w:eastAsia="Times New Roman" w:hAnsi="Verdana" w:cs="Times New Roman"/>
                      <w:sz w:val="18"/>
                      <w:szCs w:val="18"/>
                      <w:lang w:eastAsia="ru-RU"/>
                    </w:rPr>
                    <w:t>соцвыплаты</w:t>
                  </w:r>
                  <w:proofErr w:type="spellEnd"/>
                  <w:r w:rsidRPr="00C74B2B">
                    <w:rPr>
                      <w:rFonts w:ascii="Verdana" w:eastAsia="Times New Roman" w:hAnsi="Verdana" w:cs="Times New Roman"/>
                      <w:sz w:val="18"/>
                      <w:szCs w:val="18"/>
                      <w:lang w:eastAsia="ru-RU"/>
                    </w:rPr>
                    <w:t>, в т. ч. пособия на погребение.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Внесенные изменения должны быть использованы при составлении и исполнении бюджетов начиная с бюджетов на 2015 г. (на 2015 год и на плановый период 2016 и 2017 гг.).</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65"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Федерального казначейства от 11 ноября 2014 г. N 266</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"Об утверждении Особенностей формирования бюджетной отчетности по кассовому исполнению федерального бюджета, кассовому обслуживанию исполнения бюджетов бюджетной системы Российской Федерации, бюджетных учреждений, автономных учреждений и иных организаций территориальными органами Федерального казначейства"</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Заново определены особенности формирования бюджетной отчетности по кассовому исполнению федерального бюджета, кассовому обслуживанию исполнения бюджетов всех уровней, бюджетных, автономных учреждений и иных организаций территориальными органами Федерального казначейства (ТОФК).</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Отчетность формируется в соответствии с </w:t>
                  </w:r>
                  <w:hyperlink r:id="rId366" w:history="1">
                    <w:r w:rsidRPr="00C74B2B">
                      <w:rPr>
                        <w:rFonts w:ascii="Arial" w:eastAsia="Times New Roman" w:hAnsi="Arial" w:cs="Arial"/>
                        <w:color w:val="336699"/>
                        <w:sz w:val="18"/>
                        <w:szCs w:val="18"/>
                        <w:lang w:eastAsia="ru-RU"/>
                      </w:rPr>
                      <w:t>Инструкцией</w:t>
                    </w:r>
                  </w:hyperlink>
                  <w:r w:rsidRPr="00C74B2B">
                    <w:rPr>
                      <w:rFonts w:ascii="Verdana" w:eastAsia="Times New Roman" w:hAnsi="Verdana" w:cs="Times New Roman"/>
                      <w:sz w:val="18"/>
                      <w:szCs w:val="18"/>
                      <w:lang w:eastAsia="ru-RU"/>
                    </w:rPr>
                    <w:t> о порядке составления и представления годовой, квартальной и месячной отчетности об исполнении бюджетов (с учетом особенностей) в структуре КБК.</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документах отражаются все предусмотренные показатели. Если по отдельным данные отсутствуют, то соответствующие графы и строки не заполняются. Если ни у одного нет числового значения, то отражаются нулевые. Исключение - справка по консолидируемым расчетам. При отсутствии данных она не представляется.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Приведенные в отчетности показатели должны соответствовать установленным контрольным соотношениям.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Ранее утвержденные особенности признаны утратившими силу.</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67"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Федерального казначейства от 30 июня 2014 г. N 10н</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"Об утверждении Правил обеспечения наличными денежными средствами организаций, лицевые счета которым открыты в территориальных </w:t>
                  </w:r>
                  <w:r w:rsidRPr="00C74B2B">
                    <w:rPr>
                      <w:rFonts w:ascii="Verdana" w:eastAsia="Times New Roman" w:hAnsi="Verdana" w:cs="Times New Roman"/>
                      <w:sz w:val="18"/>
                      <w:szCs w:val="18"/>
                      <w:lang w:eastAsia="ru-RU"/>
                    </w:rPr>
                    <w:lastRenderedPageBreak/>
                    <w:t>органах Федерального казначейства, финансовых органах субъектов Российской Федерации (муниципальных образований)"</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 xml:space="preserve">Согласно </w:t>
                  </w:r>
                  <w:proofErr w:type="gramStart"/>
                  <w:r w:rsidRPr="00C74B2B">
                    <w:rPr>
                      <w:rFonts w:ascii="Verdana" w:eastAsia="Times New Roman" w:hAnsi="Verdana" w:cs="Times New Roman"/>
                      <w:sz w:val="18"/>
                      <w:szCs w:val="18"/>
                      <w:lang w:eastAsia="ru-RU"/>
                    </w:rPr>
                    <w:t>поправкам</w:t>
                  </w:r>
                  <w:proofErr w:type="gramEnd"/>
                  <w:r w:rsidRPr="00C74B2B">
                    <w:rPr>
                      <w:rFonts w:ascii="Verdana" w:eastAsia="Times New Roman" w:hAnsi="Verdana" w:cs="Times New Roman"/>
                      <w:sz w:val="18"/>
                      <w:szCs w:val="18"/>
                      <w:lang w:eastAsia="ru-RU"/>
                    </w:rPr>
                    <w:t xml:space="preserve"> к </w:t>
                  </w:r>
                  <w:hyperlink r:id="rId368" w:history="1">
                    <w:r w:rsidRPr="00C74B2B">
                      <w:rPr>
                        <w:rFonts w:ascii="Arial" w:eastAsia="Times New Roman" w:hAnsi="Arial" w:cs="Arial"/>
                        <w:color w:val="336699"/>
                        <w:sz w:val="18"/>
                        <w:szCs w:val="18"/>
                        <w:lang w:eastAsia="ru-RU"/>
                      </w:rPr>
                      <w:t>БК РФ</w:t>
                    </w:r>
                  </w:hyperlink>
                  <w:r w:rsidRPr="00C74B2B">
                    <w:rPr>
                      <w:rFonts w:ascii="Verdana" w:eastAsia="Times New Roman" w:hAnsi="Verdana" w:cs="Times New Roman"/>
                      <w:sz w:val="18"/>
                      <w:szCs w:val="18"/>
                      <w:lang w:eastAsia="ru-RU"/>
                    </w:rPr>
                    <w:t>, вступающим в силу с 1 января 2015 г., порядок обеспечения наличностью организаций, лицевые счета которым открыты в органах Федерального казначейства (ФК), финансовых органах регионов и муниципалитетов определяет не Минфин России, а ФК. Утвержден соответствующий документ.</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 xml:space="preserve">В целях обеспечения наличными деньгами с использованием денежных чеков и расчетных (дебетовых) банковских карт финансовый орган представляет в орган ФК по месту своего нахождения перечень удаленных получателей средств бюджета (удаленных </w:t>
                  </w:r>
                  <w:proofErr w:type="spellStart"/>
                  <w:r w:rsidRPr="00C74B2B">
                    <w:rPr>
                      <w:rFonts w:ascii="Verdana" w:eastAsia="Times New Roman" w:hAnsi="Verdana" w:cs="Times New Roman"/>
                      <w:sz w:val="18"/>
                      <w:szCs w:val="18"/>
                      <w:lang w:eastAsia="ru-RU"/>
                    </w:rPr>
                    <w:t>неучастников</w:t>
                  </w:r>
                  <w:proofErr w:type="spellEnd"/>
                  <w:r w:rsidRPr="00C74B2B">
                    <w:rPr>
                      <w:rFonts w:ascii="Verdana" w:eastAsia="Times New Roman" w:hAnsi="Verdana" w:cs="Times New Roman"/>
                      <w:sz w:val="18"/>
                      <w:szCs w:val="18"/>
                      <w:lang w:eastAsia="ru-RU"/>
                    </w:rPr>
                    <w:t xml:space="preserve"> бюджетного процесса), имеющих право на получение наличных денег со </w:t>
                  </w:r>
                  <w:hyperlink r:id="rId369" w:anchor="block_240116" w:history="1">
                    <w:r w:rsidRPr="00C74B2B">
                      <w:rPr>
                        <w:rFonts w:ascii="Arial" w:eastAsia="Times New Roman" w:hAnsi="Arial" w:cs="Arial"/>
                        <w:color w:val="336699"/>
                        <w:sz w:val="18"/>
                        <w:szCs w:val="18"/>
                        <w:lang w:eastAsia="ru-RU"/>
                      </w:rPr>
                      <w:t>счетов N 40116</w:t>
                    </w:r>
                  </w:hyperlink>
                  <w:r w:rsidRPr="00C74B2B">
                    <w:rPr>
                      <w:rFonts w:ascii="Verdana" w:eastAsia="Times New Roman" w:hAnsi="Verdana" w:cs="Times New Roman"/>
                      <w:sz w:val="18"/>
                      <w:szCs w:val="18"/>
                      <w:lang w:eastAsia="ru-RU"/>
                    </w:rPr>
                    <w:t> (код </w:t>
                  </w:r>
                  <w:hyperlink r:id="rId370" w:anchor="block_112000" w:history="1">
                    <w:r w:rsidRPr="00C74B2B">
                      <w:rPr>
                        <w:rFonts w:ascii="Arial" w:eastAsia="Times New Roman" w:hAnsi="Arial" w:cs="Arial"/>
                        <w:color w:val="336699"/>
                        <w:sz w:val="18"/>
                        <w:szCs w:val="18"/>
                        <w:lang w:eastAsia="ru-RU"/>
                      </w:rPr>
                      <w:t>формы</w:t>
                    </w:r>
                  </w:hyperlink>
                  <w:r w:rsidRPr="00C74B2B">
                    <w:rPr>
                      <w:rFonts w:ascii="Verdana" w:eastAsia="Times New Roman" w:hAnsi="Verdana" w:cs="Times New Roman"/>
                      <w:sz w:val="18"/>
                      <w:szCs w:val="18"/>
                      <w:lang w:eastAsia="ru-RU"/>
                    </w:rPr>
                    <w:t> по КФД 0531252).</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Клиент финансового органа представляет в орган ФК по месту своего обслуживания карточку образцов подписей к лицевым счетам (код </w:t>
                  </w:r>
                  <w:hyperlink r:id="rId371" w:anchor="block_12000" w:history="1">
                    <w:r w:rsidRPr="00C74B2B">
                      <w:rPr>
                        <w:rFonts w:ascii="Arial" w:eastAsia="Times New Roman" w:hAnsi="Arial" w:cs="Arial"/>
                        <w:color w:val="336699"/>
                        <w:sz w:val="18"/>
                        <w:szCs w:val="18"/>
                        <w:lang w:eastAsia="ru-RU"/>
                      </w:rPr>
                      <w:t>формы</w:t>
                    </w:r>
                  </w:hyperlink>
                  <w:r w:rsidRPr="00C74B2B">
                    <w:rPr>
                      <w:rFonts w:ascii="Verdana" w:eastAsia="Times New Roman" w:hAnsi="Verdana" w:cs="Times New Roman"/>
                      <w:sz w:val="18"/>
                      <w:szCs w:val="18"/>
                      <w:lang w:eastAsia="ru-RU"/>
                    </w:rPr>
                    <w:t> по КФД 0531753). Она заверяется руководителем (уполномоченным им лицом) финансового органа.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перечне содержатся реквизиты соответствующего счета финансового органа для проведения операций со средствами, поступающими во временное распоряжение получателей. С него средства перечисляются на счет, открытый органу ФК в подразделениях ЦБ РФ (кредитных организациях) на балансовом </w:t>
                  </w:r>
                  <w:hyperlink r:id="rId372" w:anchor="block_240116" w:history="1">
                    <w:r w:rsidRPr="00C74B2B">
                      <w:rPr>
                        <w:rFonts w:ascii="Arial" w:eastAsia="Times New Roman" w:hAnsi="Arial" w:cs="Arial"/>
                        <w:color w:val="336699"/>
                        <w:sz w:val="18"/>
                        <w:szCs w:val="18"/>
                        <w:lang w:eastAsia="ru-RU"/>
                      </w:rPr>
                      <w:t>счете N 40116</w:t>
                    </w:r>
                  </w:hyperlink>
                  <w:r w:rsidRPr="00C74B2B">
                    <w:rPr>
                      <w:rFonts w:ascii="Verdana" w:eastAsia="Times New Roman" w:hAnsi="Verdana" w:cs="Times New Roman"/>
                      <w:sz w:val="18"/>
                      <w:szCs w:val="18"/>
                      <w:lang w:eastAsia="ru-RU"/>
                    </w:rPr>
                    <w:t> для обеспечения наличностью клиента финансового органа.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Для оформления денежных чековых книжек клиент финансового органа представляет в орган ФК по месту своего нахождения заявление (код </w:t>
                  </w:r>
                  <w:hyperlink r:id="rId373" w:anchor="block_12000" w:history="1">
                    <w:r w:rsidRPr="00C74B2B">
                      <w:rPr>
                        <w:rFonts w:ascii="Arial" w:eastAsia="Times New Roman" w:hAnsi="Arial" w:cs="Arial"/>
                        <w:color w:val="336699"/>
                        <w:sz w:val="18"/>
                        <w:szCs w:val="18"/>
                        <w:lang w:eastAsia="ru-RU"/>
                      </w:rPr>
                      <w:t>формы</w:t>
                    </w:r>
                  </w:hyperlink>
                  <w:r w:rsidRPr="00C74B2B">
                    <w:rPr>
                      <w:rFonts w:ascii="Verdana" w:eastAsia="Times New Roman" w:hAnsi="Verdana" w:cs="Times New Roman"/>
                      <w:sz w:val="18"/>
                      <w:szCs w:val="18"/>
                      <w:lang w:eastAsia="ru-RU"/>
                    </w:rPr>
                    <w:t> по КФД 0531242).</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Для получения наличности клиент финансового органа представляет в орган ФК заявку на получение наличных денег (код </w:t>
                  </w:r>
                  <w:hyperlink r:id="rId374" w:anchor="block_2000" w:history="1">
                    <w:r w:rsidRPr="00C74B2B">
                      <w:rPr>
                        <w:rFonts w:ascii="Arial" w:eastAsia="Times New Roman" w:hAnsi="Arial" w:cs="Arial"/>
                        <w:color w:val="336699"/>
                        <w:sz w:val="18"/>
                        <w:szCs w:val="18"/>
                        <w:lang w:eastAsia="ru-RU"/>
                      </w:rPr>
                      <w:t>формы</w:t>
                    </w:r>
                  </w:hyperlink>
                  <w:r w:rsidRPr="00C74B2B">
                    <w:rPr>
                      <w:rFonts w:ascii="Verdana" w:eastAsia="Times New Roman" w:hAnsi="Verdana" w:cs="Times New Roman"/>
                      <w:sz w:val="18"/>
                      <w:szCs w:val="18"/>
                      <w:lang w:eastAsia="ru-RU"/>
                    </w:rPr>
                    <w:t> по КФД 0531802) и денежный чек.</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Прописаны правила получения (дебетовых) банковских карт и порядок перечисления на них денежных средств.</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Строительство, градостроительство и архитектура</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7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29 декабря 2014 г. N 456-ФЗ "О внесении изменений в Градостроительный кодекс Российской Федерации и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76" w:history="1">
                    <w:r w:rsidRPr="00C74B2B">
                      <w:rPr>
                        <w:rFonts w:ascii="Arial" w:eastAsia="Times New Roman" w:hAnsi="Arial" w:cs="Arial"/>
                        <w:color w:val="336699"/>
                        <w:sz w:val="18"/>
                        <w:szCs w:val="18"/>
                        <w:lang w:eastAsia="ru-RU"/>
                      </w:rPr>
                      <w:t>Градостроительный кодекс</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77"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25 октября 2001 года N 137-ФЗ "О введении в действие Земельного кодекса Российской Федерации"</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Скорректированы </w:t>
                  </w:r>
                  <w:hyperlink r:id="rId378" w:history="1">
                    <w:r w:rsidRPr="00C74B2B">
                      <w:rPr>
                        <w:rFonts w:ascii="Arial" w:eastAsia="Times New Roman" w:hAnsi="Arial" w:cs="Arial"/>
                        <w:color w:val="336699"/>
                        <w:sz w:val="18"/>
                        <w:szCs w:val="18"/>
                        <w:lang w:eastAsia="ru-RU"/>
                      </w:rPr>
                      <w:t>Градостроительный кодекс</w:t>
                    </w:r>
                  </w:hyperlink>
                  <w:r w:rsidRPr="00C74B2B">
                    <w:rPr>
                      <w:rFonts w:ascii="Verdana" w:eastAsia="Times New Roman" w:hAnsi="Verdana" w:cs="Times New Roman"/>
                      <w:sz w:val="18"/>
                      <w:szCs w:val="18"/>
                      <w:lang w:eastAsia="ru-RU"/>
                    </w:rPr>
                    <w:t> РФ, </w:t>
                  </w:r>
                  <w:hyperlink r:id="rId379" w:history="1">
                    <w:r w:rsidRPr="00C74B2B">
                      <w:rPr>
                        <w:rFonts w:ascii="Arial" w:eastAsia="Times New Roman" w:hAnsi="Arial" w:cs="Arial"/>
                        <w:color w:val="336699"/>
                        <w:sz w:val="18"/>
                        <w:szCs w:val="18"/>
                        <w:lang w:eastAsia="ru-RU"/>
                      </w:rPr>
                      <w:t>Закон</w:t>
                    </w:r>
                  </w:hyperlink>
                  <w:r w:rsidRPr="00C74B2B">
                    <w:rPr>
                      <w:rFonts w:ascii="Verdana" w:eastAsia="Times New Roman" w:hAnsi="Verdana" w:cs="Times New Roman"/>
                      <w:sz w:val="18"/>
                      <w:szCs w:val="18"/>
                      <w:lang w:eastAsia="ru-RU"/>
                    </w:rPr>
                    <w:t> об общих принципах организации местного самоуправления и другие законодательные акты.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w:t>
                  </w:r>
                  <w:hyperlink r:id="rId380" w:history="1">
                    <w:r w:rsidRPr="00C74B2B">
                      <w:rPr>
                        <w:rFonts w:ascii="Arial" w:eastAsia="Times New Roman" w:hAnsi="Arial" w:cs="Arial"/>
                        <w:color w:val="336699"/>
                        <w:sz w:val="18"/>
                        <w:szCs w:val="18"/>
                        <w:lang w:eastAsia="ru-RU"/>
                      </w:rPr>
                      <w:t>Кодекс</w:t>
                    </w:r>
                  </w:hyperlink>
                  <w:r w:rsidRPr="00C74B2B">
                    <w:rPr>
                      <w:rFonts w:ascii="Verdana" w:eastAsia="Times New Roman" w:hAnsi="Verdana" w:cs="Times New Roman"/>
                      <w:sz w:val="18"/>
                      <w:szCs w:val="18"/>
                      <w:lang w:eastAsia="ru-RU"/>
                    </w:rPr>
                    <w:t> введены нормы о программах комплексного развития транспортной и социальной инфраструктур поселения, городского округа.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Оба вида программ устанавливают перечни мероприятий по проектированию, строительству, реконструкции объектов инфраструктуры местного значения. Они разрабатываются и утверждаются органами местного самоуправления на основании генеральных планов поселений, округов.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Требования к программам установит Правительство РФ.</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81"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24 ноября 2014 г. N 356-ФЗ</w:t>
                  </w:r>
                  <w:r w:rsidRPr="00C74B2B">
                    <w:rPr>
                      <w:rFonts w:ascii="Verdana" w:eastAsia="Times New Roman" w:hAnsi="Verdana" w:cs="Times New Roman"/>
                      <w:sz w:val="18"/>
                      <w:szCs w:val="18"/>
                      <w:lang w:eastAsia="ru-RU"/>
                    </w:rPr>
                    <w:br/>
                    <w:t xml:space="preserve">"О внесении изменений в Федеральный закон "О содействии развитию жилищного строительства" и </w:t>
                  </w:r>
                  <w:r w:rsidRPr="00C74B2B">
                    <w:rPr>
                      <w:rFonts w:ascii="Verdana" w:eastAsia="Times New Roman" w:hAnsi="Verdana" w:cs="Times New Roman"/>
                      <w:sz w:val="18"/>
                      <w:szCs w:val="18"/>
                      <w:lang w:eastAsia="ru-RU"/>
                    </w:rPr>
                    <w:lastRenderedPageBreak/>
                    <w:t>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82"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24 июля 2008 года N 161-ФЗ "О содействии развитию жилищного строительства"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83"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21 июля 1997 года N 122-ФЗ "О государственной регистрации прав на недвижимое имущество и сделок с ним"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84"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21 декабря 2001 года N 178-ФЗ "О приватизации государственного и муниципального имущества"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85"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21 июля 2007 года N 185-ФЗ "О Фонде содействия реформированию жилищно-коммунального хозяйства"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86"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 xml:space="preserve">В отношении договоров безвозмездного срочного пользования земельным участком Фонда для строительства жилья эконом-класса и для его комплексного освоения в этих целях прописано следующее. Такие договоры могут содержать обязательство лица, с которым они заключены, </w:t>
                  </w:r>
                  <w:r w:rsidRPr="00C74B2B">
                    <w:rPr>
                      <w:rFonts w:ascii="Verdana" w:eastAsia="Times New Roman" w:hAnsi="Verdana" w:cs="Times New Roman"/>
                      <w:sz w:val="18"/>
                      <w:szCs w:val="18"/>
                      <w:lang w:eastAsia="ru-RU"/>
                    </w:rPr>
                    <w:lastRenderedPageBreak/>
                    <w:t>подписать государственный или муниципальный контракт на приобретение жилья эконом-класса по цене за 1 кв. м общей площади помещения, не превышающей цены, указанной в протоколе о результатах аукциона. Включение в договор условия о безвозмездной передаче жилья эконом-класса в государственную или муниципальную собственность не допускается.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Согласно </w:t>
                  </w:r>
                  <w:proofErr w:type="gramStart"/>
                  <w:r w:rsidRPr="00C74B2B">
                    <w:rPr>
                      <w:rFonts w:ascii="Verdana" w:eastAsia="Times New Roman" w:hAnsi="Verdana" w:cs="Times New Roman"/>
                      <w:sz w:val="18"/>
                      <w:szCs w:val="18"/>
                      <w:lang w:eastAsia="ru-RU"/>
                    </w:rPr>
                    <w:t>поправкам</w:t>
                  </w:r>
                  <w:proofErr w:type="gramEnd"/>
                  <w:r w:rsidRPr="00C74B2B">
                    <w:rPr>
                      <w:rFonts w:ascii="Verdana" w:eastAsia="Times New Roman" w:hAnsi="Verdana" w:cs="Times New Roman"/>
                      <w:sz w:val="18"/>
                      <w:szCs w:val="18"/>
                      <w:lang w:eastAsia="ru-RU"/>
                    </w:rPr>
                    <w:t xml:space="preserve"> начальная цена аукциона на право заключения вышеуказанных договоров определяется Фондом как стоимость 1 кв. м общей площади жилых помещений в многоквартирных домах и (или) жилых домах блокированной застройки, индивидуальных жилых домов, которые соответствуют условиям отнесения к жилью эконом-класса. Эта цена устанавливается Фондом в размере, не превышающем 80% рыночной стоимости 1 кв. м общей площади таких жилых помещений или максимальной цены жилья эконом-класса, установленной Правительством РФ, если межведомственным коллегиальным органом принято решение о применении этой максимальной цены.</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Вопросы гражданства, миграция, въезд в РФ и выезд из РФ</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87"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21 декабря 2013 г. N 374-ФЗ</w:t>
                  </w:r>
                  <w:r w:rsidRPr="00C74B2B">
                    <w:rPr>
                      <w:rFonts w:ascii="Verdana" w:eastAsia="Times New Roman" w:hAnsi="Verdana" w:cs="Times New Roman"/>
                      <w:sz w:val="18"/>
                      <w:szCs w:val="18"/>
                      <w:lang w:eastAsia="ru-RU"/>
                    </w:rPr>
                    <w:br/>
                    <w:t>"О внесении изменений в Федеральный закон "О порядке выезда из Российской Федерации и въезда в Российскую Федерацию"</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lastRenderedPageBreak/>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88"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15 августа 1996 года N 114-ФЗ "О порядке выезда из Российской Федерации и въезда в Российскую Федерацию"</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В память микрочипов загранпаспортов россиян решено записывать дополнительные биометрические персональные данные их владельцев. Речь идет об изображении папиллярных узоров указательных пальцев рук гражданина, достигшего возраста 12 лет.</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Если получить отпечатки указательных пальцев невозможно, сканируются 2 средних либо безымянных или больших пальца рук (в порядке убывания приоритета).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Указанные биометрические данные хранятся только на электронном носителе информации паспорта.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Соответствующие органы уполномочены обрабатывать эти данные в объеме, необходимом для оформления паспортов. Кроме того, их обязали направлять сведения о выданных документах в ФМС России для общефедерального учета. Порядок его ведения определяет Правительство РФ. Это позволит контролировать подлинность паспортов, а также предупреждать, выявлять и пресекать случаи использования одним лицом документов, оформленных на других.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89" w:history="1">
                    <w:r w:rsidRPr="00C74B2B">
                      <w:rPr>
                        <w:rFonts w:ascii="Arial" w:eastAsia="Times New Roman" w:hAnsi="Arial" w:cs="Arial"/>
                        <w:color w:val="336699"/>
                        <w:sz w:val="18"/>
                        <w:szCs w:val="18"/>
                        <w:lang w:eastAsia="ru-RU"/>
                      </w:rPr>
                      <w:t>Поправки</w:t>
                    </w:r>
                  </w:hyperlink>
                  <w:r w:rsidRPr="00C74B2B">
                    <w:rPr>
                      <w:rFonts w:ascii="Verdana" w:eastAsia="Times New Roman" w:hAnsi="Verdana" w:cs="Times New Roman"/>
                      <w:sz w:val="18"/>
                      <w:szCs w:val="18"/>
                      <w:lang w:eastAsia="ru-RU"/>
                    </w:rPr>
                    <w:t> вступают в силу с 1 января 2015 г., а для дипломатических представительств и консульских учреждений России - с 1 января 2016 г. (до этого закон применяется по мере их оснащения соответствующими программно-техническими средствами).</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Административные правонарушения, административная ответственность</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90" w:anchor="block_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5 мая 2014 г. N 112-ФЗ "О внесении изменений в Федеральный закон "О национальной платежной системе" и отдельные законодательные акты Российской Федерации" (с изменениями и дополнениями)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91" w:history="1">
                    <w:r w:rsidRPr="00C74B2B">
                      <w:rPr>
                        <w:rFonts w:ascii="Arial" w:eastAsia="Times New Roman" w:hAnsi="Arial" w:cs="Arial"/>
                        <w:color w:val="336699"/>
                        <w:sz w:val="18"/>
                        <w:szCs w:val="18"/>
                        <w:lang w:eastAsia="ru-RU"/>
                      </w:rPr>
                      <w:t>КоАП</w:t>
                    </w:r>
                  </w:hyperlink>
                  <w:r w:rsidRPr="00C74B2B">
                    <w:rPr>
                      <w:rFonts w:ascii="Verdana" w:eastAsia="Times New Roman" w:hAnsi="Verdana" w:cs="Times New Roman"/>
                      <w:sz w:val="18"/>
                      <w:szCs w:val="18"/>
                      <w:lang w:eastAsia="ru-RU"/>
                    </w:rPr>
                    <w:t> РФ</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Введена административная ответственность за неисполнение обязанности по обеспечению возможности оплатить товары (работы, услуги) путем наличных расчетов или с использованием национальных платежных инструментов в рамках национальной системы платежных карт по выбору потребителя.</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Земельное право, природоохранная деятельность, природные ресурсы</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92"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29 декабря 2014 г. N 459-ФЗ "О внесении изменений в Закон Российской Федерации "О недрах" и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93"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21 февраля 1992 года N 2395-1 "О недрах"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94" w:history="1">
                    <w:r w:rsidRPr="00C74B2B">
                      <w:rPr>
                        <w:rFonts w:ascii="Arial" w:eastAsia="Times New Roman" w:hAnsi="Arial" w:cs="Arial"/>
                        <w:color w:val="336699"/>
                        <w:sz w:val="18"/>
                        <w:szCs w:val="18"/>
                        <w:lang w:eastAsia="ru-RU"/>
                      </w:rPr>
                      <w:t>Водный кодекс</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95"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4 декабря 2006 года N 201-ФЗ "О</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введении в действие Лесного кодекса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 xml:space="preserve">Согласно </w:t>
                  </w:r>
                  <w:proofErr w:type="gramStart"/>
                  <w:r w:rsidRPr="00C74B2B">
                    <w:rPr>
                      <w:rFonts w:ascii="Verdana" w:eastAsia="Times New Roman" w:hAnsi="Verdana" w:cs="Times New Roman"/>
                      <w:sz w:val="18"/>
                      <w:szCs w:val="18"/>
                      <w:lang w:eastAsia="ru-RU"/>
                    </w:rPr>
                    <w:t>поправкам</w:t>
                  </w:r>
                  <w:proofErr w:type="gramEnd"/>
                  <w:r w:rsidRPr="00C74B2B">
                    <w:rPr>
                      <w:rFonts w:ascii="Verdana" w:eastAsia="Times New Roman" w:hAnsi="Verdana" w:cs="Times New Roman"/>
                      <w:sz w:val="18"/>
                      <w:szCs w:val="18"/>
                      <w:lang w:eastAsia="ru-RU"/>
                    </w:rPr>
                    <w:t xml:space="preserve"> к участкам недр местного значения отнесены те, которые содержат подземные воды, используемые для питьевого и хозяйственно-бытового водоснабжения или технологического обеспечения водой объектов промышленности либо </w:t>
                  </w:r>
                  <w:proofErr w:type="spellStart"/>
                  <w:r w:rsidRPr="00C74B2B">
                    <w:rPr>
                      <w:rFonts w:ascii="Verdana" w:eastAsia="Times New Roman" w:hAnsi="Verdana" w:cs="Times New Roman"/>
                      <w:sz w:val="18"/>
                      <w:szCs w:val="18"/>
                      <w:lang w:eastAsia="ru-RU"/>
                    </w:rPr>
                    <w:t>сельхозназначения</w:t>
                  </w:r>
                  <w:proofErr w:type="spellEnd"/>
                  <w:r w:rsidRPr="00C74B2B">
                    <w:rPr>
                      <w:rFonts w:ascii="Verdana" w:eastAsia="Times New Roman" w:hAnsi="Verdana" w:cs="Times New Roman"/>
                      <w:sz w:val="18"/>
                      <w:szCs w:val="18"/>
                      <w:lang w:eastAsia="ru-RU"/>
                    </w:rPr>
                    <w:t>. Объем добычи при этом должен составлять не более 500 куб. м в сутки.</w:t>
                  </w:r>
                  <w:r w:rsidRPr="00C74B2B">
                    <w:rPr>
                      <w:rFonts w:ascii="Verdana" w:eastAsia="Times New Roman" w:hAnsi="Verdana" w:cs="Times New Roman"/>
                      <w:sz w:val="18"/>
                      <w:szCs w:val="18"/>
                      <w:lang w:eastAsia="ru-RU"/>
                    </w:rPr>
                    <w:br/>
                    <w:t>Уточнены условия предоставления недр в пользование одновременно для геологического изучения, разведки и добычи полезных ископаемых.</w:t>
                  </w:r>
                  <w:r w:rsidRPr="00C74B2B">
                    <w:rPr>
                      <w:rFonts w:ascii="Verdana" w:eastAsia="Times New Roman" w:hAnsi="Verdana" w:cs="Times New Roman"/>
                      <w:sz w:val="18"/>
                      <w:szCs w:val="18"/>
                      <w:lang w:eastAsia="ru-RU"/>
                    </w:rPr>
                    <w:br/>
                    <w:t>Закреплены правила исправления технических ошибок в лицензии.</w:t>
                  </w:r>
                  <w:r w:rsidRPr="00C74B2B">
                    <w:rPr>
                      <w:rFonts w:ascii="Verdana" w:eastAsia="Times New Roman" w:hAnsi="Verdana" w:cs="Times New Roman"/>
                      <w:sz w:val="18"/>
                      <w:szCs w:val="18"/>
                      <w:lang w:eastAsia="ru-RU"/>
                    </w:rPr>
                    <w:br/>
                    <w:t xml:space="preserve">Дополнен перечень оснований возникновения права пользования участками недр. Это также решение органа </w:t>
                  </w:r>
                  <w:proofErr w:type="spellStart"/>
                  <w:r w:rsidRPr="00C74B2B">
                    <w:rPr>
                      <w:rFonts w:ascii="Verdana" w:eastAsia="Times New Roman" w:hAnsi="Verdana" w:cs="Times New Roman"/>
                      <w:sz w:val="18"/>
                      <w:szCs w:val="18"/>
                      <w:lang w:eastAsia="ru-RU"/>
                    </w:rPr>
                    <w:t>госвласти</w:t>
                  </w:r>
                  <w:proofErr w:type="spellEnd"/>
                  <w:r w:rsidRPr="00C74B2B">
                    <w:rPr>
                      <w:rFonts w:ascii="Verdana" w:eastAsia="Times New Roman" w:hAnsi="Verdana" w:cs="Times New Roman"/>
                      <w:sz w:val="18"/>
                      <w:szCs w:val="18"/>
                      <w:lang w:eastAsia="ru-RU"/>
                    </w:rPr>
                    <w:t xml:space="preserve"> региона в отношении объекта местного значения для геологического изучения для поиска и оценки подземных вод, их добычи или геологического изучения в вышеуказанных целях.</w:t>
                  </w:r>
                  <w:r w:rsidRPr="00C74B2B">
                    <w:rPr>
                      <w:rFonts w:ascii="Verdana" w:eastAsia="Times New Roman" w:hAnsi="Verdana" w:cs="Times New Roman"/>
                      <w:sz w:val="18"/>
                      <w:szCs w:val="18"/>
                      <w:lang w:eastAsia="ru-RU"/>
                    </w:rPr>
                    <w:br/>
                  </w:r>
                  <w:hyperlink r:id="rId396" w:history="1">
                    <w:r w:rsidRPr="00C74B2B">
                      <w:rPr>
                        <w:rFonts w:ascii="Arial" w:eastAsia="Times New Roman" w:hAnsi="Arial" w:cs="Arial"/>
                        <w:color w:val="336699"/>
                        <w:sz w:val="18"/>
                        <w:szCs w:val="18"/>
                        <w:lang w:eastAsia="ru-RU"/>
                      </w:rPr>
                      <w:t>Водный кодекс</w:t>
                    </w:r>
                  </w:hyperlink>
                  <w:r w:rsidRPr="00C74B2B">
                    <w:rPr>
                      <w:rFonts w:ascii="Verdana" w:eastAsia="Times New Roman" w:hAnsi="Verdana" w:cs="Times New Roman"/>
                      <w:sz w:val="18"/>
                      <w:szCs w:val="18"/>
                      <w:lang w:eastAsia="ru-RU"/>
                    </w:rPr>
                    <w:t xml:space="preserve"> РФ дополнен в т. ч. положениями о классификации водоносных горизонтов (первый, второй и иные). Ее утвердит уполномоченный Правительством РФ федеральный орган исполнительной </w:t>
                  </w:r>
                  <w:r w:rsidRPr="00C74B2B">
                    <w:rPr>
                      <w:rFonts w:ascii="Verdana" w:eastAsia="Times New Roman" w:hAnsi="Verdana" w:cs="Times New Roman"/>
                      <w:sz w:val="18"/>
                      <w:szCs w:val="18"/>
                      <w:lang w:eastAsia="ru-RU"/>
                    </w:rPr>
                    <w:lastRenderedPageBreak/>
                    <w:t>власти.</w:t>
                  </w:r>
                  <w:r w:rsidRPr="00C74B2B">
                    <w:rPr>
                      <w:rFonts w:ascii="Verdana" w:eastAsia="Times New Roman" w:hAnsi="Verdana" w:cs="Times New Roman"/>
                      <w:sz w:val="18"/>
                      <w:szCs w:val="18"/>
                      <w:lang w:eastAsia="ru-RU"/>
                    </w:rPr>
                    <w:br/>
                    <w:t xml:space="preserve">К полномочиям органов </w:t>
                  </w:r>
                  <w:proofErr w:type="spellStart"/>
                  <w:r w:rsidRPr="00C74B2B">
                    <w:rPr>
                      <w:rFonts w:ascii="Verdana" w:eastAsia="Times New Roman" w:hAnsi="Verdana" w:cs="Times New Roman"/>
                      <w:sz w:val="18"/>
                      <w:szCs w:val="18"/>
                      <w:lang w:eastAsia="ru-RU"/>
                    </w:rPr>
                    <w:t>госвласти</w:t>
                  </w:r>
                  <w:proofErr w:type="spellEnd"/>
                  <w:r w:rsidRPr="00C74B2B">
                    <w:rPr>
                      <w:rFonts w:ascii="Verdana" w:eastAsia="Times New Roman" w:hAnsi="Verdana" w:cs="Times New Roman"/>
                      <w:sz w:val="18"/>
                      <w:szCs w:val="18"/>
                      <w:lang w:eastAsia="ru-RU"/>
                    </w:rPr>
                    <w:t xml:space="preserve"> в области водных отношений отнесено установление правил охраны поверхностных и подземных водных объектов.</w:t>
                  </w:r>
                  <w:r w:rsidRPr="00C74B2B">
                    <w:rPr>
                      <w:rFonts w:ascii="Verdana" w:eastAsia="Times New Roman" w:hAnsi="Verdana" w:cs="Times New Roman"/>
                      <w:sz w:val="18"/>
                      <w:szCs w:val="18"/>
                      <w:lang w:eastAsia="ru-RU"/>
                    </w:rPr>
                    <w:br/>
                    <w:t>До 1 января 2017 г. продлен срок предоставления лесных участков в составе земель лесного фонда без государственного кадастрового учета. Условие - леса используются для геологического изучения недр, разработки месторождений полезных ископаемых.</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97"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21 июля 2014 г. N 260-ФЗ "О внесении изменения в статью 34 Закона Российской Федерации "О недрах"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98"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21 февраля 1992 года N 2395-1 "О недрах"</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Уточнены основания выплаты вознаграждения за выявление месторождения полезного ископаемого.</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Закреплено, что право на государственное денежное вознаграждение имеют физлица, участвовавшие в открытии неизвестного ранее месторождения полезных ископаемых (кроме общераспространенных), запасы которого поставлены на </w:t>
                  </w:r>
                  <w:proofErr w:type="spellStart"/>
                  <w:r w:rsidRPr="00C74B2B">
                    <w:rPr>
                      <w:rFonts w:ascii="Verdana" w:eastAsia="Times New Roman" w:hAnsi="Verdana" w:cs="Times New Roman"/>
                      <w:sz w:val="18"/>
                      <w:szCs w:val="18"/>
                      <w:lang w:eastAsia="ru-RU"/>
                    </w:rPr>
                    <w:t>госбаланс</w:t>
                  </w:r>
                  <w:proofErr w:type="spellEnd"/>
                  <w:r w:rsidRPr="00C74B2B">
                    <w:rPr>
                      <w:rFonts w:ascii="Verdana" w:eastAsia="Times New Roman" w:hAnsi="Verdana" w:cs="Times New Roman"/>
                      <w:sz w:val="18"/>
                      <w:szCs w:val="18"/>
                      <w:lang w:eastAsia="ru-RU"/>
                    </w:rPr>
                    <w:t>. При этом работы должны быть проведены за счет средств федерального бюджета, республиканского бюджета РСФСР и составлявшей союзный бюджет части госбюджета СССР.</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Правительство РФ должно установить порядок определения лиц, участвовавших в открытии месторождения, а также правила и размеры выплаты вознаграждения.</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399" w:anchor="block_1"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21 июля 2014 г. N 234-ФЗ "О внесении изменений в отдельные законодательные акты Российской Федерации" (не вступил в силу)</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00" w:history="1">
                    <w:r w:rsidRPr="00C74B2B">
                      <w:rPr>
                        <w:rFonts w:ascii="Arial" w:eastAsia="Times New Roman" w:hAnsi="Arial" w:cs="Arial"/>
                        <w:color w:val="336699"/>
                        <w:sz w:val="18"/>
                        <w:szCs w:val="18"/>
                        <w:lang w:eastAsia="ru-RU"/>
                      </w:rPr>
                      <w:t>ЗК</w:t>
                    </w:r>
                  </w:hyperlink>
                  <w:r w:rsidRPr="00C74B2B">
                    <w:rPr>
                      <w:rFonts w:ascii="Verdana" w:eastAsia="Times New Roman" w:hAnsi="Verdana" w:cs="Times New Roman"/>
                      <w:sz w:val="18"/>
                      <w:szCs w:val="18"/>
                      <w:lang w:eastAsia="ru-RU"/>
                    </w:rPr>
                    <w:t> РФ</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Президент РФ подписал поправки к </w:t>
                  </w:r>
                  <w:hyperlink r:id="rId401" w:history="1">
                    <w:r w:rsidRPr="00C74B2B">
                      <w:rPr>
                        <w:rFonts w:ascii="Arial" w:eastAsia="Times New Roman" w:hAnsi="Arial" w:cs="Arial"/>
                        <w:color w:val="336699"/>
                        <w:sz w:val="18"/>
                        <w:szCs w:val="18"/>
                        <w:lang w:eastAsia="ru-RU"/>
                      </w:rPr>
                      <w:t>ЗК</w:t>
                    </w:r>
                  </w:hyperlink>
                  <w:r w:rsidRPr="00C74B2B">
                    <w:rPr>
                      <w:rFonts w:ascii="Verdana" w:eastAsia="Times New Roman" w:hAnsi="Verdana" w:cs="Times New Roman"/>
                      <w:sz w:val="18"/>
                      <w:szCs w:val="18"/>
                      <w:lang w:eastAsia="ru-RU"/>
                    </w:rPr>
                    <w:t> РФ, Законам </w:t>
                  </w:r>
                  <w:hyperlink r:id="rId402" w:history="1">
                    <w:r w:rsidRPr="00C74B2B">
                      <w:rPr>
                        <w:rFonts w:ascii="Arial" w:eastAsia="Times New Roman" w:hAnsi="Arial" w:cs="Arial"/>
                        <w:color w:val="336699"/>
                        <w:sz w:val="18"/>
                        <w:szCs w:val="18"/>
                        <w:lang w:eastAsia="ru-RU"/>
                      </w:rPr>
                      <w:t>об общих принципах организации местного самоуправления</w:t>
                    </w:r>
                  </w:hyperlink>
                  <w:r w:rsidRPr="00C74B2B">
                    <w:rPr>
                      <w:rFonts w:ascii="Verdana" w:eastAsia="Times New Roman" w:hAnsi="Verdana" w:cs="Times New Roman"/>
                      <w:sz w:val="18"/>
                      <w:szCs w:val="18"/>
                      <w:lang w:eastAsia="ru-RU"/>
                    </w:rPr>
                    <w:t> </w:t>
                  </w:r>
                  <w:hyperlink r:id="rId403" w:history="1">
                    <w:r w:rsidRPr="00C74B2B">
                      <w:rPr>
                        <w:rFonts w:ascii="Arial" w:eastAsia="Times New Roman" w:hAnsi="Arial" w:cs="Arial"/>
                        <w:color w:val="336699"/>
                        <w:sz w:val="18"/>
                        <w:szCs w:val="18"/>
                        <w:lang w:eastAsia="ru-RU"/>
                      </w:rPr>
                      <w:t xml:space="preserve">и о защите прав </w:t>
                    </w:r>
                    <w:proofErr w:type="spellStart"/>
                    <w:r w:rsidRPr="00C74B2B">
                      <w:rPr>
                        <w:rFonts w:ascii="Arial" w:eastAsia="Times New Roman" w:hAnsi="Arial" w:cs="Arial"/>
                        <w:color w:val="336699"/>
                        <w:sz w:val="18"/>
                        <w:szCs w:val="18"/>
                        <w:lang w:eastAsia="ru-RU"/>
                      </w:rPr>
                      <w:t>юрлиц</w:t>
                    </w:r>
                    <w:proofErr w:type="spellEnd"/>
                    <w:r w:rsidRPr="00C74B2B">
                      <w:rPr>
                        <w:rFonts w:ascii="Arial" w:eastAsia="Times New Roman" w:hAnsi="Arial" w:cs="Arial"/>
                        <w:color w:val="336699"/>
                        <w:sz w:val="18"/>
                        <w:szCs w:val="18"/>
                        <w:lang w:eastAsia="ru-RU"/>
                      </w:rPr>
                      <w:t xml:space="preserve"> и ИП при осуществлении контроля (надзора)</w:t>
                    </w:r>
                  </w:hyperlink>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В новой редакции изложены статьи о целях охраны земель и о </w:t>
                  </w:r>
                  <w:proofErr w:type="spellStart"/>
                  <w:r w:rsidRPr="00C74B2B">
                    <w:rPr>
                      <w:rFonts w:ascii="Verdana" w:eastAsia="Times New Roman" w:hAnsi="Verdana" w:cs="Times New Roman"/>
                      <w:sz w:val="18"/>
                      <w:szCs w:val="18"/>
                      <w:lang w:eastAsia="ru-RU"/>
                    </w:rPr>
                    <w:t>госмониторинге</w:t>
                  </w:r>
                  <w:proofErr w:type="spellEnd"/>
                  <w:r w:rsidRPr="00C74B2B">
                    <w:rPr>
                      <w:rFonts w:ascii="Verdana" w:eastAsia="Times New Roman" w:hAnsi="Verdana" w:cs="Times New Roman"/>
                      <w:sz w:val="18"/>
                      <w:szCs w:val="18"/>
                      <w:lang w:eastAsia="ru-RU"/>
                    </w:rPr>
                    <w:t xml:space="preserve"> земель.</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Обновлена </w:t>
                  </w:r>
                  <w:hyperlink r:id="rId404" w:anchor="block_12000" w:history="1">
                    <w:r w:rsidRPr="00C74B2B">
                      <w:rPr>
                        <w:rFonts w:ascii="Arial" w:eastAsia="Times New Roman" w:hAnsi="Arial" w:cs="Arial"/>
                        <w:color w:val="336699"/>
                        <w:sz w:val="18"/>
                        <w:szCs w:val="18"/>
                        <w:lang w:eastAsia="ru-RU"/>
                      </w:rPr>
                      <w:t>глава XII</w:t>
                    </w:r>
                  </w:hyperlink>
                  <w:r w:rsidRPr="00C74B2B">
                    <w:rPr>
                      <w:rFonts w:ascii="Verdana" w:eastAsia="Times New Roman" w:hAnsi="Verdana" w:cs="Times New Roman"/>
                      <w:sz w:val="18"/>
                      <w:szCs w:val="18"/>
                      <w:lang w:eastAsia="ru-RU"/>
                    </w:rPr>
                    <w:t> Кодекса "Государственный земельный надзор, муниципальный земельный контроль, общественный и производственный контроль за использованием земель".</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Новое наименование - "Государственный земельный надзор, муниципальный и общественный земельный контроль". Таким образом, производственный земельный контроль упразднен.</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Прописана компетенция должностных лиц федеральных органов власти, уполномоченных на надзор. Так, они вправе проводить плановые и внеплановые проверки соблюдения законодательства, беспрепятственно по предъявлению служебного удостоверения и копии акта о назначении проверки получать доступ на участки, проводить административное обследование объектов земельных отношений.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При выявлении признаков нарушений результаты обследования являются основанием для внеплановых проверок.</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Предусмотрено, что порядок взаимодействия органов земельного госнадзора и муниципального земельного контроля устанавливается Правительством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Дополнен перечень видов госконтроля (надзора), в отношении которых другими федеральными законами могут устанавливаться особенности организации и проведения проверок. В него включены земельный госнадзор и муниципальный земельный контроль.</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0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xml:space="preserve"> от 21 июля 2014 г. N 219-ФЗ "О внесении изменений в Федеральный закон "Об охране окружающей среды" и отдельные </w:t>
                  </w:r>
                  <w:r w:rsidRPr="00C74B2B">
                    <w:rPr>
                      <w:rFonts w:ascii="Verdana" w:eastAsia="Times New Roman" w:hAnsi="Verdana" w:cs="Times New Roman"/>
                      <w:sz w:val="18"/>
                      <w:szCs w:val="18"/>
                      <w:lang w:eastAsia="ru-RU"/>
                    </w:rPr>
                    <w:lastRenderedPageBreak/>
                    <w:t>законодательные акты Российской Федерации" (не вступил в силу)</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06" w:history="1">
                    <w:r w:rsidRPr="00C74B2B">
                      <w:rPr>
                        <w:rFonts w:ascii="Arial" w:eastAsia="Times New Roman" w:hAnsi="Arial" w:cs="Arial"/>
                        <w:color w:val="336699"/>
                        <w:sz w:val="18"/>
                        <w:szCs w:val="18"/>
                        <w:lang w:eastAsia="ru-RU"/>
                      </w:rPr>
                      <w:t>КоАП</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07" w:history="1">
                    <w:r w:rsidRPr="00C74B2B">
                      <w:rPr>
                        <w:rFonts w:ascii="Arial" w:eastAsia="Times New Roman" w:hAnsi="Arial" w:cs="Arial"/>
                        <w:color w:val="336699"/>
                        <w:sz w:val="18"/>
                        <w:szCs w:val="18"/>
                        <w:lang w:eastAsia="ru-RU"/>
                      </w:rPr>
                      <w:t>НК</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08" w:history="1">
                    <w:r w:rsidRPr="00C74B2B">
                      <w:rPr>
                        <w:rFonts w:ascii="Arial" w:eastAsia="Times New Roman" w:hAnsi="Arial" w:cs="Arial"/>
                        <w:color w:val="336699"/>
                        <w:sz w:val="18"/>
                        <w:szCs w:val="18"/>
                        <w:lang w:eastAsia="ru-RU"/>
                      </w:rPr>
                      <w:t>Градостроительный кодекс</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09"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10 января 2002 года N 7-ФЗ "Об охране окружающей среды"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10"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23 ноября 1995 года N 174-ФЗ "Об экологической экспертизе"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11"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24 июня 1998 года N 89-ФЗ "Об отходах производства и потребления"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12"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4 мая 1999 года N 96-ФЗ "Об охране атмосферного воздуха"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13"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Решено усовершенствовать госрегулирование в области охраны окружающей среды.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 выделены 4 категории объектов, оказывающих негативное влияние на последнюю. Учитывается в уровень воздействия (значительное, умеренное, незначительное, минимальное).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Для каждой категории устанавливается совокупность мер госрегулирования. Так, для объектов I категории предусмотрена выдача комплексных экологических разрешений вместо индивидуальных, для II категории оформляется декларация о воздействии на окружающую среду.</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roofErr w:type="spellStart"/>
                  <w:r w:rsidRPr="00C74B2B">
                    <w:rPr>
                      <w:rFonts w:ascii="Verdana" w:eastAsia="Times New Roman" w:hAnsi="Verdana" w:cs="Times New Roman"/>
                      <w:sz w:val="18"/>
                      <w:szCs w:val="18"/>
                      <w:lang w:eastAsia="ru-RU"/>
                    </w:rPr>
                    <w:t>Госучет</w:t>
                  </w:r>
                  <w:proofErr w:type="spellEnd"/>
                  <w:r w:rsidRPr="00C74B2B">
                    <w:rPr>
                      <w:rFonts w:ascii="Verdana" w:eastAsia="Times New Roman" w:hAnsi="Verdana" w:cs="Times New Roman"/>
                      <w:sz w:val="18"/>
                      <w:szCs w:val="18"/>
                      <w:lang w:eastAsia="ru-RU"/>
                    </w:rPr>
                    <w:t xml:space="preserve"> объектов, оказывающих негативное воздействие на окружающую среду, усовершенствуют путем ведения электронной </w:t>
                  </w:r>
                  <w:proofErr w:type="spellStart"/>
                  <w:r w:rsidRPr="00C74B2B">
                    <w:rPr>
                      <w:rFonts w:ascii="Verdana" w:eastAsia="Times New Roman" w:hAnsi="Verdana" w:cs="Times New Roman"/>
                      <w:sz w:val="18"/>
                      <w:szCs w:val="18"/>
                      <w:lang w:eastAsia="ru-RU"/>
                    </w:rPr>
                    <w:t>госинформсистемы</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Правительство РФ установит перечень загрязняющих веществ, в отношении которых применяются меры госрегулирования в области охраны окружающей среды.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Закреплено, что срок реализации плана мероприятий по охране окружающей среды не может превышать 7 лет. На 7 лет будут выдаваться разрешения на выбросы, сбросы радиоактивных веществ.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Объекты I категории, стационарные источники, перечень которых устанавливается Правительством РФ, нужно оснащать автоматическими средствами измерения и учета объема или массы выбросов, сбросов и концентрации загрязняющих веществ. Также для них необходимы </w:t>
                  </w:r>
                  <w:proofErr w:type="spellStart"/>
                  <w:r w:rsidRPr="00C74B2B">
                    <w:rPr>
                      <w:rFonts w:ascii="Verdana" w:eastAsia="Times New Roman" w:hAnsi="Verdana" w:cs="Times New Roman"/>
                      <w:sz w:val="18"/>
                      <w:szCs w:val="18"/>
                      <w:lang w:eastAsia="ru-RU"/>
                    </w:rPr>
                    <w:t>техсредства</w:t>
                  </w:r>
                  <w:proofErr w:type="spellEnd"/>
                  <w:r w:rsidRPr="00C74B2B">
                    <w:rPr>
                      <w:rFonts w:ascii="Verdana" w:eastAsia="Times New Roman" w:hAnsi="Verdana" w:cs="Times New Roman"/>
                      <w:sz w:val="18"/>
                      <w:szCs w:val="18"/>
                      <w:lang w:eastAsia="ru-RU"/>
                    </w:rPr>
                    <w:t xml:space="preserve"> фиксации и передачи информации об объеме и (или) о массе в фонд данных экологического </w:t>
                  </w:r>
                  <w:proofErr w:type="spellStart"/>
                  <w:r w:rsidRPr="00C74B2B">
                    <w:rPr>
                      <w:rFonts w:ascii="Verdana" w:eastAsia="Times New Roman" w:hAnsi="Verdana" w:cs="Times New Roman"/>
                      <w:sz w:val="18"/>
                      <w:szCs w:val="18"/>
                      <w:lang w:eastAsia="ru-RU"/>
                    </w:rPr>
                    <w:t>госмониторинга</w:t>
                  </w:r>
                  <w:proofErr w:type="spellEnd"/>
                  <w:r w:rsidRPr="00C74B2B">
                    <w:rPr>
                      <w:rFonts w:ascii="Verdana" w:eastAsia="Times New Roman" w:hAnsi="Verdana" w:cs="Times New Roman"/>
                      <w:sz w:val="18"/>
                      <w:szCs w:val="18"/>
                      <w:lang w:eastAsia="ru-RU"/>
                    </w:rPr>
                    <w:t xml:space="preserve"> (</w:t>
                  </w:r>
                  <w:proofErr w:type="spellStart"/>
                  <w:r w:rsidRPr="00C74B2B">
                    <w:rPr>
                      <w:rFonts w:ascii="Verdana" w:eastAsia="Times New Roman" w:hAnsi="Verdana" w:cs="Times New Roman"/>
                      <w:sz w:val="18"/>
                      <w:szCs w:val="18"/>
                      <w:lang w:eastAsia="ru-RU"/>
                    </w:rPr>
                    <w:t>госмониторинга</w:t>
                  </w:r>
                  <w:proofErr w:type="spellEnd"/>
                  <w:r w:rsidRPr="00C74B2B">
                    <w:rPr>
                      <w:rFonts w:ascii="Verdana" w:eastAsia="Times New Roman" w:hAnsi="Verdana" w:cs="Times New Roman"/>
                      <w:sz w:val="18"/>
                      <w:szCs w:val="18"/>
                      <w:lang w:eastAsia="ru-RU"/>
                    </w:rPr>
                    <w:t xml:space="preserve"> окружающей среды).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Хозяйствующих субъектов решено экономически стимулировать к внедрению наилучших доступных технологий. Речь идет в т. ч. о предоставлении инвестиционных налоговых кредитов.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14"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вступает в силу с 1 января 2015 г., за исключением отдельных положений.</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1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21 июля 2014 г. N 206-ФЗ "О карантине растений"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Принята новая редакция </w:t>
                  </w:r>
                  <w:hyperlink r:id="rId416" w:history="1">
                    <w:r w:rsidRPr="00C74B2B">
                      <w:rPr>
                        <w:rFonts w:ascii="Arial" w:eastAsia="Times New Roman" w:hAnsi="Arial" w:cs="Arial"/>
                        <w:color w:val="336699"/>
                        <w:sz w:val="18"/>
                        <w:szCs w:val="18"/>
                        <w:lang w:eastAsia="ru-RU"/>
                      </w:rPr>
                      <w:t>Закона</w:t>
                    </w:r>
                  </w:hyperlink>
                  <w:r w:rsidRPr="00C74B2B">
                    <w:rPr>
                      <w:rFonts w:ascii="Verdana" w:eastAsia="Times New Roman" w:hAnsi="Verdana" w:cs="Times New Roman"/>
                      <w:sz w:val="18"/>
                      <w:szCs w:val="18"/>
                      <w:lang w:eastAsia="ru-RU"/>
                    </w:rPr>
                    <w:t> о карантине растений.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 1 января 2018 г. выполнение работ по карантинному фитосанитарному обеззараживанию должны передать ИП и юридическим лицам, которые получили специальную лицензию.</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Кроме того, с указанной даты вводится аккредитация предпринимателей и организаций на право проведения лабораторных исследований в области карантина растений.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Данные исследования необходимы для выдачи фитосанитарных и карантинных сертификатов. Они проводятся в рамках карантинного фитосанитарного обследования и в других случаях.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Введено понятие "фитосанитарный риск". Это вероятность проникновения на территорию России и распространения по ней карантинных объектов, а также масштаб связанных с этим возможных последствий. Результаты анализа такого риска учитываются, в частности, при разработке карантинных фитосанитарных требований, при принятии решений о введении карантинного фитосанитарного режима и временных ограничений на ввоз, при формировании и корректировке перечня карантинных объектов.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Согласно </w:t>
                  </w:r>
                  <w:hyperlink r:id="rId417" w:history="1">
                    <w:r w:rsidRPr="00C74B2B">
                      <w:rPr>
                        <w:rFonts w:ascii="Arial" w:eastAsia="Times New Roman" w:hAnsi="Arial" w:cs="Arial"/>
                        <w:color w:val="336699"/>
                        <w:sz w:val="18"/>
                        <w:szCs w:val="18"/>
                        <w:lang w:eastAsia="ru-RU"/>
                      </w:rPr>
                      <w:t>закону</w:t>
                    </w:r>
                  </w:hyperlink>
                  <w:r w:rsidRPr="00C74B2B">
                    <w:rPr>
                      <w:rFonts w:ascii="Verdana" w:eastAsia="Times New Roman" w:hAnsi="Verdana" w:cs="Times New Roman"/>
                      <w:sz w:val="18"/>
                      <w:szCs w:val="18"/>
                      <w:lang w:eastAsia="ru-RU"/>
                    </w:rPr>
                    <w:t xml:space="preserve"> в отношении зараженной и (или) засоренной </w:t>
                  </w:r>
                  <w:proofErr w:type="spellStart"/>
                  <w:r w:rsidRPr="00C74B2B">
                    <w:rPr>
                      <w:rFonts w:ascii="Verdana" w:eastAsia="Times New Roman" w:hAnsi="Verdana" w:cs="Times New Roman"/>
                      <w:sz w:val="18"/>
                      <w:szCs w:val="18"/>
                      <w:lang w:eastAsia="ru-RU"/>
                    </w:rPr>
                    <w:t>подкарантинной</w:t>
                  </w:r>
                  <w:proofErr w:type="spellEnd"/>
                  <w:r w:rsidRPr="00C74B2B">
                    <w:rPr>
                      <w:rFonts w:ascii="Verdana" w:eastAsia="Times New Roman" w:hAnsi="Verdana" w:cs="Times New Roman"/>
                      <w:sz w:val="18"/>
                      <w:szCs w:val="18"/>
                      <w:lang w:eastAsia="ru-RU"/>
                    </w:rPr>
                    <w:t xml:space="preserve"> продукции по выбору собственника применяется одна из следующих мер: обеззараживание, переработка или уничтожение.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На официальных сайтах уполномоченных федеральных органов должна размещаться специальная информация: перечни карантинных объектов, </w:t>
                  </w:r>
                  <w:proofErr w:type="spellStart"/>
                  <w:r w:rsidRPr="00C74B2B">
                    <w:rPr>
                      <w:rFonts w:ascii="Verdana" w:eastAsia="Times New Roman" w:hAnsi="Verdana" w:cs="Times New Roman"/>
                      <w:sz w:val="18"/>
                      <w:szCs w:val="18"/>
                      <w:lang w:eastAsia="ru-RU"/>
                    </w:rPr>
                    <w:t>подкарантинной</w:t>
                  </w:r>
                  <w:proofErr w:type="spellEnd"/>
                  <w:r w:rsidRPr="00C74B2B">
                    <w:rPr>
                      <w:rFonts w:ascii="Verdana" w:eastAsia="Times New Roman" w:hAnsi="Verdana" w:cs="Times New Roman"/>
                      <w:sz w:val="18"/>
                      <w:szCs w:val="18"/>
                      <w:lang w:eastAsia="ru-RU"/>
                    </w:rPr>
                    <w:t xml:space="preserve"> продукции и карантинных фитосанитарных зон; карантинные фитосанитарные требования (в т. ч. предъявляемые иностранными государствами к российской продукции); реестр </w:t>
                  </w:r>
                  <w:proofErr w:type="spellStart"/>
                  <w:r w:rsidRPr="00C74B2B">
                    <w:rPr>
                      <w:rFonts w:ascii="Verdana" w:eastAsia="Times New Roman" w:hAnsi="Verdana" w:cs="Times New Roman"/>
                      <w:sz w:val="18"/>
                      <w:szCs w:val="18"/>
                      <w:lang w:eastAsia="ru-RU"/>
                    </w:rPr>
                    <w:t>подкарантинных</w:t>
                  </w:r>
                  <w:proofErr w:type="spellEnd"/>
                  <w:r w:rsidRPr="00C74B2B">
                    <w:rPr>
                      <w:rFonts w:ascii="Verdana" w:eastAsia="Times New Roman" w:hAnsi="Verdana" w:cs="Times New Roman"/>
                      <w:sz w:val="18"/>
                      <w:szCs w:val="18"/>
                      <w:lang w:eastAsia="ru-RU"/>
                    </w:rPr>
                    <w:t xml:space="preserve"> объектов, использующих технологии, обеспечивающие лишение карантинных объектов жизнеспособности; решения о введении запретов на ввоз и прочие сведения.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Отдельная глава посвящена государственному карантинному фитосанитарному контролю (надзору).</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Прописаны правила ввоза и вывоза </w:t>
                  </w:r>
                  <w:proofErr w:type="spellStart"/>
                  <w:r w:rsidRPr="00C74B2B">
                    <w:rPr>
                      <w:rFonts w:ascii="Verdana" w:eastAsia="Times New Roman" w:hAnsi="Verdana" w:cs="Times New Roman"/>
                      <w:sz w:val="18"/>
                      <w:szCs w:val="18"/>
                      <w:lang w:eastAsia="ru-RU"/>
                    </w:rPr>
                    <w:t>подкарантинной</w:t>
                  </w:r>
                  <w:proofErr w:type="spellEnd"/>
                  <w:r w:rsidRPr="00C74B2B">
                    <w:rPr>
                      <w:rFonts w:ascii="Verdana" w:eastAsia="Times New Roman" w:hAnsi="Verdana" w:cs="Times New Roman"/>
                      <w:sz w:val="18"/>
                      <w:szCs w:val="18"/>
                      <w:lang w:eastAsia="ru-RU"/>
                    </w:rPr>
                    <w:t xml:space="preserve"> продукции.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Предусмотрено проведение мониторинга карантинного фитосанитарного состояния территории Российской Федерации. На основании его данных готовится ежегодный национальный доклад.</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18"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вступает в силу с 1 января 2015 г., за исключением отдельных положений, для которых предусмотрены иные сроки.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19"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20 ноября 2014 г. N 1229 "О внесении изменений в постановление Правительства Российской Федерации от 24 марта 2014 г. N 228"</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В июле 2014 г. в законодательство вносились поправки, отменяющие обязанность </w:t>
                  </w:r>
                  <w:proofErr w:type="spellStart"/>
                  <w:r w:rsidRPr="00C74B2B">
                    <w:rPr>
                      <w:rFonts w:ascii="Verdana" w:eastAsia="Times New Roman" w:hAnsi="Verdana" w:cs="Times New Roman"/>
                      <w:sz w:val="18"/>
                      <w:szCs w:val="18"/>
                      <w:lang w:eastAsia="ru-RU"/>
                    </w:rPr>
                    <w:t>юрлиц</w:t>
                  </w:r>
                  <w:proofErr w:type="spellEnd"/>
                  <w:r w:rsidRPr="00C74B2B">
                    <w:rPr>
                      <w:rFonts w:ascii="Verdana" w:eastAsia="Times New Roman" w:hAnsi="Verdana" w:cs="Times New Roman"/>
                      <w:sz w:val="18"/>
                      <w:szCs w:val="18"/>
                      <w:lang w:eastAsia="ru-RU"/>
                    </w:rPr>
                    <w:t xml:space="preserve"> и ИП производить учет транспортированных </w:t>
                  </w:r>
                  <w:proofErr w:type="spellStart"/>
                  <w:r w:rsidRPr="00C74B2B">
                    <w:rPr>
                      <w:rFonts w:ascii="Verdana" w:eastAsia="Times New Roman" w:hAnsi="Verdana" w:cs="Times New Roman"/>
                      <w:sz w:val="18"/>
                      <w:szCs w:val="18"/>
                      <w:lang w:eastAsia="ru-RU"/>
                    </w:rPr>
                    <w:t>озоноразрушающих</w:t>
                  </w:r>
                  <w:proofErr w:type="spellEnd"/>
                  <w:r w:rsidRPr="00C74B2B">
                    <w:rPr>
                      <w:rFonts w:ascii="Verdana" w:eastAsia="Times New Roman" w:hAnsi="Verdana" w:cs="Times New Roman"/>
                      <w:sz w:val="18"/>
                      <w:szCs w:val="18"/>
                      <w:lang w:eastAsia="ru-RU"/>
                    </w:rPr>
                    <w:t xml:space="preserve"> веществ по России и представлять соответствующую отчетность.</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связи с этим скорректировано </w:t>
                  </w:r>
                  <w:hyperlink r:id="rId420"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 мерах госрегулирования потребления и обращения веществ, разрушающих озоновых слой.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Организации и ИП, занимающиеся транспортировкой </w:t>
                  </w:r>
                  <w:proofErr w:type="spellStart"/>
                  <w:r w:rsidRPr="00C74B2B">
                    <w:rPr>
                      <w:rFonts w:ascii="Verdana" w:eastAsia="Times New Roman" w:hAnsi="Verdana" w:cs="Times New Roman"/>
                      <w:sz w:val="18"/>
                      <w:szCs w:val="18"/>
                      <w:lang w:eastAsia="ru-RU"/>
                    </w:rPr>
                    <w:t>озоноразрушающих</w:t>
                  </w:r>
                  <w:proofErr w:type="spellEnd"/>
                  <w:r w:rsidRPr="00C74B2B">
                    <w:rPr>
                      <w:rFonts w:ascii="Verdana" w:eastAsia="Times New Roman" w:hAnsi="Verdana" w:cs="Times New Roman"/>
                      <w:sz w:val="18"/>
                      <w:szCs w:val="18"/>
                      <w:lang w:eastAsia="ru-RU"/>
                    </w:rPr>
                    <w:t xml:space="preserve"> веществ, исключены из числа лиц, обязанных ежегодно представлять отчетность в Минприроды России о перемещении таких веществ.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Также внесены соответствующие изменения в </w:t>
                  </w:r>
                  <w:hyperlink r:id="rId421" w:anchor="block_10000" w:history="1">
                    <w:r w:rsidRPr="00C74B2B">
                      <w:rPr>
                        <w:rFonts w:ascii="Arial" w:eastAsia="Times New Roman" w:hAnsi="Arial" w:cs="Arial"/>
                        <w:color w:val="336699"/>
                        <w:sz w:val="18"/>
                        <w:szCs w:val="18"/>
                        <w:lang w:eastAsia="ru-RU"/>
                      </w:rPr>
                      <w:t>форму</w:t>
                    </w:r>
                  </w:hyperlink>
                  <w:r w:rsidRPr="00C74B2B">
                    <w:rPr>
                      <w:rFonts w:ascii="Verdana" w:eastAsia="Times New Roman" w:hAnsi="Verdana" w:cs="Times New Roman"/>
                      <w:sz w:val="18"/>
                      <w:szCs w:val="18"/>
                      <w:lang w:eastAsia="ru-RU"/>
                    </w:rPr>
                    <w:t> отчетности.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Это позволит упростить учет </w:t>
                  </w:r>
                  <w:proofErr w:type="spellStart"/>
                  <w:r w:rsidRPr="00C74B2B">
                    <w:rPr>
                      <w:rFonts w:ascii="Verdana" w:eastAsia="Times New Roman" w:hAnsi="Verdana" w:cs="Times New Roman"/>
                      <w:sz w:val="18"/>
                      <w:szCs w:val="18"/>
                      <w:lang w:eastAsia="ru-RU"/>
                    </w:rPr>
                    <w:t>озоноразрушающих</w:t>
                  </w:r>
                  <w:proofErr w:type="spellEnd"/>
                  <w:r w:rsidRPr="00C74B2B">
                    <w:rPr>
                      <w:rFonts w:ascii="Verdana" w:eastAsia="Times New Roman" w:hAnsi="Verdana" w:cs="Times New Roman"/>
                      <w:sz w:val="18"/>
                      <w:szCs w:val="18"/>
                      <w:lang w:eastAsia="ru-RU"/>
                    </w:rPr>
                    <w:t xml:space="preserve"> веществ, сохранив при этом возможность получения данных, необходимых для выполнения в полном объеме Россией своих обязательств по контролю оборота </w:t>
                  </w:r>
                  <w:proofErr w:type="spellStart"/>
                  <w:r w:rsidRPr="00C74B2B">
                    <w:rPr>
                      <w:rFonts w:ascii="Verdana" w:eastAsia="Times New Roman" w:hAnsi="Verdana" w:cs="Times New Roman"/>
                      <w:sz w:val="18"/>
                      <w:szCs w:val="18"/>
                      <w:lang w:eastAsia="ru-RU"/>
                    </w:rPr>
                    <w:t>озоноразрушающих</w:t>
                  </w:r>
                  <w:proofErr w:type="spellEnd"/>
                  <w:r w:rsidRPr="00C74B2B">
                    <w:rPr>
                      <w:rFonts w:ascii="Verdana" w:eastAsia="Times New Roman" w:hAnsi="Verdana" w:cs="Times New Roman"/>
                      <w:sz w:val="18"/>
                      <w:szCs w:val="18"/>
                      <w:lang w:eastAsia="ru-RU"/>
                    </w:rPr>
                    <w:t xml:space="preserve"> веществ.</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Уголовное, уголовно-процессуальное, уголовно-исполнительное право</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22" w:anchor="block_2"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28 декабря 2013 г. N 432-ФЗ "О внесении изменений в отдельные законодательные акты Российской Федерации в целях совершенствования прав потерпевших в уголовном судопроизводстве"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23" w:history="1">
                    <w:r w:rsidRPr="00C74B2B">
                      <w:rPr>
                        <w:rFonts w:ascii="Arial" w:eastAsia="Times New Roman" w:hAnsi="Arial" w:cs="Arial"/>
                        <w:color w:val="336699"/>
                        <w:sz w:val="18"/>
                        <w:szCs w:val="18"/>
                        <w:lang w:eastAsia="ru-RU"/>
                      </w:rPr>
                      <w:t>УПК</w:t>
                    </w:r>
                  </w:hyperlink>
                  <w:r w:rsidRPr="00C74B2B">
                    <w:rPr>
                      <w:rFonts w:ascii="Verdana" w:eastAsia="Times New Roman" w:hAnsi="Verdana" w:cs="Times New Roman"/>
                      <w:sz w:val="18"/>
                      <w:szCs w:val="18"/>
                      <w:lang w:eastAsia="ru-RU"/>
                    </w:rPr>
                    <w:t> РФ</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качестве представителя несовершеннолетнего, не достигшего 16 лет, в отношении которого совершено преступление против половой неприкосновенности, по ходатайству его законного представителя должен привлекаться адвокат (на бесплатной основе). Делается видеозапись (киносъемка) допроса, очной ставки, опознания, проверки показаний, в которых участвует несовершеннолетний потерпевший или свидетель, если он или его законный представитель не возражает против этого. Ограничена продолжительность таких следственных действий. Уточняется порядок привлечения педагога (психолога).</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Оборона, воинская обязанность, военная служба</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24"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1 декабря 2014 г. N 397-ФЗ</w:t>
                  </w:r>
                  <w:r w:rsidRPr="00C74B2B">
                    <w:rPr>
                      <w:rFonts w:ascii="Verdana" w:eastAsia="Times New Roman" w:hAnsi="Verdana" w:cs="Times New Roman"/>
                      <w:sz w:val="18"/>
                      <w:szCs w:val="18"/>
                      <w:lang w:eastAsia="ru-RU"/>
                    </w:rPr>
                    <w:br/>
                    <w:t>"О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связи с Федеральным законом "О федеральном бюджете на 2015 год и на плановый период 2016 и 2017 годов"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Приостанавливает действие </w:t>
                  </w:r>
                  <w:hyperlink r:id="rId425" w:anchor="block_4302" w:history="1">
                    <w:r w:rsidRPr="00C74B2B">
                      <w:rPr>
                        <w:rFonts w:ascii="Arial" w:eastAsia="Times New Roman" w:hAnsi="Arial" w:cs="Arial"/>
                        <w:color w:val="336699"/>
                        <w:sz w:val="18"/>
                        <w:szCs w:val="18"/>
                        <w:lang w:eastAsia="ru-RU"/>
                      </w:rPr>
                      <w:t>части второй статьи 43</w:t>
                    </w:r>
                  </w:hyperlink>
                  <w:r w:rsidRPr="00C74B2B">
                    <w:rPr>
                      <w:rFonts w:ascii="Verdana" w:eastAsia="Times New Roman" w:hAnsi="Verdana" w:cs="Times New Roman"/>
                      <w:sz w:val="18"/>
                      <w:szCs w:val="18"/>
                      <w:lang w:eastAsia="ru-RU"/>
                    </w:rPr>
                    <w:t>Закона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Решено до 01.01.2016 приостановить действие некоторых положений </w:t>
                  </w:r>
                  <w:hyperlink r:id="rId426" w:history="1">
                    <w:r w:rsidRPr="00C74B2B">
                      <w:rPr>
                        <w:rFonts w:ascii="Arial" w:eastAsia="Times New Roman" w:hAnsi="Arial" w:cs="Arial"/>
                        <w:color w:val="336699"/>
                        <w:sz w:val="18"/>
                        <w:szCs w:val="18"/>
                        <w:lang w:eastAsia="ru-RU"/>
                      </w:rPr>
                      <w:t>Закона</w:t>
                    </w:r>
                  </w:hyperlink>
                  <w:r w:rsidRPr="00C74B2B">
                    <w:rPr>
                      <w:rFonts w:ascii="Verdana" w:eastAsia="Times New Roman" w:hAnsi="Verdana" w:cs="Times New Roman"/>
                      <w:sz w:val="18"/>
                      <w:szCs w:val="18"/>
                      <w:lang w:eastAsia="ru-RU"/>
                    </w:rPr>
                    <w:t xml:space="preserve"> о пенсионном обеспечении лиц, проходивших военную службу, службу в ОВД, ГПС, органах </w:t>
                  </w:r>
                  <w:proofErr w:type="spellStart"/>
                  <w:r w:rsidRPr="00C74B2B">
                    <w:rPr>
                      <w:rFonts w:ascii="Verdana" w:eastAsia="Times New Roman" w:hAnsi="Verdana" w:cs="Times New Roman"/>
                      <w:sz w:val="18"/>
                      <w:szCs w:val="18"/>
                      <w:lang w:eastAsia="ru-RU"/>
                    </w:rPr>
                    <w:t>наркоконтроля</w:t>
                  </w:r>
                  <w:proofErr w:type="spellEnd"/>
                  <w:r w:rsidRPr="00C74B2B">
                    <w:rPr>
                      <w:rFonts w:ascii="Verdana" w:eastAsia="Times New Roman" w:hAnsi="Verdana" w:cs="Times New Roman"/>
                      <w:sz w:val="18"/>
                      <w:szCs w:val="18"/>
                      <w:lang w:eastAsia="ru-RU"/>
                    </w:rPr>
                    <w:t>, в органах и учреждениях УИС, и их семей.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Речь идет об учете денежного довольствия для расчета пенсии. Напомним, что с 01.01.2012 применяются 54%. С 01.01.2013 производится ежегодное увеличение на 2% до достижения 100%. С учетом уровня инфляции (потребительских цен) Законом о федеральном бюджете такое повышение может быть установлено в большем объеме.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Закон о федеральном бюджете на 2015-2017 гг. содержит положение, предусматривающее установление в 2015 г. размера денежного довольствия на уровне 2014 г. (62,12% от него).</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При этом следует учитывать, что с 01.10.2015 денежное довольствие будет проиндексировано на 5,5%, что приведет к увеличению пенсий, назначенных в соответствии с </w:t>
                  </w:r>
                  <w:hyperlink r:id="rId427" w:anchor="block_2" w:history="1">
                    <w:r w:rsidRPr="00C74B2B">
                      <w:rPr>
                        <w:rFonts w:ascii="Arial" w:eastAsia="Times New Roman" w:hAnsi="Arial" w:cs="Arial"/>
                        <w:color w:val="336699"/>
                        <w:sz w:val="18"/>
                        <w:szCs w:val="18"/>
                        <w:lang w:eastAsia="ru-RU"/>
                      </w:rPr>
                      <w:t>Законом</w:t>
                    </w:r>
                  </w:hyperlink>
                  <w:r w:rsidRPr="00C74B2B">
                    <w:rPr>
                      <w:rFonts w:ascii="Verdana" w:eastAsia="Times New Roman" w:hAnsi="Verdana" w:cs="Times New Roman"/>
                      <w:sz w:val="18"/>
                      <w:szCs w:val="18"/>
                      <w:lang w:eastAsia="ru-RU"/>
                    </w:rPr>
                    <w:t>.</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28" w:history="1">
                    <w:r w:rsidRPr="00C74B2B">
                      <w:rPr>
                        <w:rFonts w:ascii="Arial" w:eastAsia="Times New Roman" w:hAnsi="Arial" w:cs="Arial"/>
                        <w:color w:val="336699"/>
                        <w:sz w:val="18"/>
                        <w:szCs w:val="18"/>
                        <w:lang w:eastAsia="ru-RU"/>
                      </w:rPr>
                      <w:t>Указ</w:t>
                    </w:r>
                  </w:hyperlink>
                  <w:r w:rsidRPr="00C74B2B">
                    <w:rPr>
                      <w:rFonts w:ascii="Verdana" w:eastAsia="Times New Roman" w:hAnsi="Verdana" w:cs="Times New Roman"/>
                      <w:sz w:val="18"/>
                      <w:szCs w:val="18"/>
                      <w:lang w:eastAsia="ru-RU"/>
                    </w:rPr>
                    <w:t> Президента РФ от 8 сентября 2014 г. N 613 "О некоторых вопросах государственного управления и контроля в сфере государственного оборонного заказа вооружения, военной, специальной техники и материальных средств"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Принято решение с 1 января 2015 г. упразднить </w:t>
                  </w:r>
                  <w:proofErr w:type="spellStart"/>
                  <w:r w:rsidRPr="00C74B2B">
                    <w:rPr>
                      <w:rFonts w:ascii="Verdana" w:eastAsia="Times New Roman" w:hAnsi="Verdana" w:cs="Times New Roman"/>
                      <w:sz w:val="18"/>
                      <w:szCs w:val="18"/>
                      <w:lang w:eastAsia="ru-RU"/>
                    </w:rPr>
                    <w:t>Рособоронпоставку</w:t>
                  </w:r>
                  <w:proofErr w:type="spellEnd"/>
                  <w:r w:rsidRPr="00C74B2B">
                    <w:rPr>
                      <w:rFonts w:ascii="Verdana" w:eastAsia="Times New Roman" w:hAnsi="Verdana" w:cs="Times New Roman"/>
                      <w:sz w:val="18"/>
                      <w:szCs w:val="18"/>
                      <w:lang w:eastAsia="ru-RU"/>
                    </w:rPr>
                    <w:t xml:space="preserve"> и </w:t>
                  </w:r>
                  <w:proofErr w:type="spellStart"/>
                  <w:r w:rsidRPr="00C74B2B">
                    <w:rPr>
                      <w:rFonts w:ascii="Verdana" w:eastAsia="Times New Roman" w:hAnsi="Verdana" w:cs="Times New Roman"/>
                      <w:sz w:val="18"/>
                      <w:szCs w:val="18"/>
                      <w:lang w:eastAsia="ru-RU"/>
                    </w:rPr>
                    <w:t>Рособоронзаказ</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Функции </w:t>
                  </w:r>
                  <w:proofErr w:type="spellStart"/>
                  <w:r w:rsidRPr="00C74B2B">
                    <w:rPr>
                      <w:rFonts w:ascii="Verdana" w:eastAsia="Times New Roman" w:hAnsi="Verdana" w:cs="Times New Roman"/>
                      <w:sz w:val="18"/>
                      <w:szCs w:val="18"/>
                      <w:lang w:eastAsia="ru-RU"/>
                    </w:rPr>
                    <w:t>Рособоронпоставки</w:t>
                  </w:r>
                  <w:proofErr w:type="spellEnd"/>
                  <w:r w:rsidRPr="00C74B2B">
                    <w:rPr>
                      <w:rFonts w:ascii="Verdana" w:eastAsia="Times New Roman" w:hAnsi="Verdana" w:cs="Times New Roman"/>
                      <w:sz w:val="18"/>
                      <w:szCs w:val="18"/>
                      <w:lang w:eastAsia="ru-RU"/>
                    </w:rPr>
                    <w:t xml:space="preserve"> в области размещения заказов, заключения, оплаты, контроля и учета выполнения </w:t>
                  </w:r>
                  <w:proofErr w:type="spellStart"/>
                  <w:r w:rsidRPr="00C74B2B">
                    <w:rPr>
                      <w:rFonts w:ascii="Verdana" w:eastAsia="Times New Roman" w:hAnsi="Verdana" w:cs="Times New Roman"/>
                      <w:sz w:val="18"/>
                      <w:szCs w:val="18"/>
                      <w:lang w:eastAsia="ru-RU"/>
                    </w:rPr>
                    <w:t>госконтрактов</w:t>
                  </w:r>
                  <w:proofErr w:type="spellEnd"/>
                  <w:r w:rsidRPr="00C74B2B">
                    <w:rPr>
                      <w:rFonts w:ascii="Verdana" w:eastAsia="Times New Roman" w:hAnsi="Verdana" w:cs="Times New Roman"/>
                      <w:sz w:val="18"/>
                      <w:szCs w:val="18"/>
                      <w:lang w:eastAsia="ru-RU"/>
                    </w:rPr>
                    <w:t xml:space="preserve"> по </w:t>
                  </w:r>
                  <w:proofErr w:type="spellStart"/>
                  <w:r w:rsidRPr="00C74B2B">
                    <w:rPr>
                      <w:rFonts w:ascii="Verdana" w:eastAsia="Times New Roman" w:hAnsi="Verdana" w:cs="Times New Roman"/>
                      <w:sz w:val="18"/>
                      <w:szCs w:val="18"/>
                      <w:lang w:eastAsia="ru-RU"/>
                    </w:rPr>
                    <w:t>гособоронзаказу</w:t>
                  </w:r>
                  <w:proofErr w:type="spellEnd"/>
                  <w:r w:rsidRPr="00C74B2B">
                    <w:rPr>
                      <w:rFonts w:ascii="Verdana" w:eastAsia="Times New Roman" w:hAnsi="Verdana" w:cs="Times New Roman"/>
                      <w:sz w:val="18"/>
                      <w:szCs w:val="18"/>
                      <w:lang w:eastAsia="ru-RU"/>
                    </w:rPr>
                    <w:t xml:space="preserve"> по всей номенклатуре вооружения, военной, специальной техники и материальных средств передадут иным органам власти. А именно МВД России, МЧС России, Минобороны России, СВР России, ФСБ России, ФСКН России, ФСО России и ФСИН России.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Функции </w:t>
                  </w:r>
                  <w:proofErr w:type="spellStart"/>
                  <w:r w:rsidRPr="00C74B2B">
                    <w:rPr>
                      <w:rFonts w:ascii="Verdana" w:eastAsia="Times New Roman" w:hAnsi="Verdana" w:cs="Times New Roman"/>
                      <w:sz w:val="18"/>
                      <w:szCs w:val="18"/>
                      <w:lang w:eastAsia="ru-RU"/>
                    </w:rPr>
                    <w:t>Рособоронзаказа</w:t>
                  </w:r>
                  <w:proofErr w:type="spellEnd"/>
                  <w:r w:rsidRPr="00C74B2B">
                    <w:rPr>
                      <w:rFonts w:ascii="Verdana" w:eastAsia="Times New Roman" w:hAnsi="Verdana" w:cs="Times New Roman"/>
                      <w:sz w:val="18"/>
                      <w:szCs w:val="18"/>
                      <w:lang w:eastAsia="ru-RU"/>
                    </w:rPr>
                    <w:t xml:space="preserve"> будут переданы Правительством РФ иным федеральным ведомствам, деятельностью которых оно руководит.</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29" w:history="1">
                    <w:r w:rsidRPr="00C74B2B">
                      <w:rPr>
                        <w:rFonts w:ascii="Arial" w:eastAsia="Times New Roman" w:hAnsi="Arial" w:cs="Arial"/>
                        <w:color w:val="336699"/>
                        <w:sz w:val="18"/>
                        <w:szCs w:val="18"/>
                        <w:lang w:eastAsia="ru-RU"/>
                      </w:rPr>
                      <w:t>Указ</w:t>
                    </w:r>
                  </w:hyperlink>
                  <w:r w:rsidRPr="00C74B2B">
                    <w:rPr>
                      <w:rFonts w:ascii="Verdana" w:eastAsia="Times New Roman" w:hAnsi="Verdana" w:cs="Times New Roman"/>
                      <w:sz w:val="18"/>
                      <w:szCs w:val="18"/>
                      <w:lang w:eastAsia="ru-RU"/>
                    </w:rPr>
                    <w:t> вступает в силу со дня его подписания. Однако основная часть его положений вводится в действие с 1 января 2015 г.</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Жилые помещения и жилищно-коммунальное хозяйство</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30"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21 июля 2014 г.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 изменениями и дополнениями)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31" w:history="1">
                    <w:r w:rsidRPr="00C74B2B">
                      <w:rPr>
                        <w:rFonts w:ascii="Arial" w:eastAsia="Times New Roman" w:hAnsi="Arial" w:cs="Arial"/>
                        <w:color w:val="336699"/>
                        <w:sz w:val="18"/>
                        <w:szCs w:val="18"/>
                        <w:lang w:eastAsia="ru-RU"/>
                      </w:rPr>
                      <w:t>ЖК</w:t>
                    </w:r>
                  </w:hyperlink>
                  <w:r w:rsidRPr="00C74B2B">
                    <w:rPr>
                      <w:rFonts w:ascii="Verdana" w:eastAsia="Times New Roman" w:hAnsi="Verdana" w:cs="Times New Roman"/>
                      <w:sz w:val="18"/>
                      <w:szCs w:val="18"/>
                      <w:lang w:eastAsia="ru-RU"/>
                    </w:rPr>
                    <w:t>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32" w:history="1">
                    <w:r w:rsidRPr="00C74B2B">
                      <w:rPr>
                        <w:rFonts w:ascii="Arial" w:eastAsia="Times New Roman" w:hAnsi="Arial" w:cs="Arial"/>
                        <w:color w:val="336699"/>
                        <w:sz w:val="18"/>
                        <w:szCs w:val="18"/>
                        <w:lang w:eastAsia="ru-RU"/>
                      </w:rPr>
                      <w:t>КоАП</w:t>
                    </w:r>
                  </w:hyperlink>
                  <w:r w:rsidRPr="00C74B2B">
                    <w:rPr>
                      <w:rFonts w:ascii="Verdana" w:eastAsia="Times New Roman" w:hAnsi="Verdana" w:cs="Times New Roman"/>
                      <w:sz w:val="18"/>
                      <w:szCs w:val="18"/>
                      <w:lang w:eastAsia="ru-RU"/>
                    </w:rPr>
                    <w:t> РФ</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Установлена административная ответственность за нарушение правил управления многоквартирными домами. Предусмотрен штраф для должностных лиц в размере от 50 тыс. до 100 тыс. руб. или дисквалификация на срок до 3 лет. Для </w:t>
                  </w:r>
                  <w:proofErr w:type="spellStart"/>
                  <w:r w:rsidRPr="00C74B2B">
                    <w:rPr>
                      <w:rFonts w:ascii="Verdana" w:eastAsia="Times New Roman" w:hAnsi="Verdana" w:cs="Times New Roman"/>
                      <w:sz w:val="18"/>
                      <w:szCs w:val="18"/>
                      <w:lang w:eastAsia="ru-RU"/>
                    </w:rPr>
                    <w:t>юрлиц</w:t>
                  </w:r>
                  <w:proofErr w:type="spellEnd"/>
                  <w:r w:rsidRPr="00C74B2B">
                    <w:rPr>
                      <w:rFonts w:ascii="Verdana" w:eastAsia="Times New Roman" w:hAnsi="Verdana" w:cs="Times New Roman"/>
                      <w:sz w:val="18"/>
                      <w:szCs w:val="18"/>
                      <w:lang w:eastAsia="ru-RU"/>
                    </w:rPr>
                    <w:t xml:space="preserve"> и ИП - штраф от 150 тыс. до 250 тыс. руб. Кроме того, будут наказывать за отсутствие лицензии. Введен ряд иных новых норм.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roofErr w:type="spellStart"/>
                  <w:r w:rsidRPr="00C74B2B">
                    <w:rPr>
                      <w:rFonts w:ascii="Verdana" w:eastAsia="Times New Roman" w:hAnsi="Verdana" w:cs="Times New Roman"/>
                      <w:sz w:val="18"/>
                      <w:szCs w:val="18"/>
                      <w:lang w:eastAsia="ru-RU"/>
                    </w:rPr>
                    <w:t>Юрлица</w:t>
                  </w:r>
                  <w:proofErr w:type="spellEnd"/>
                  <w:r w:rsidRPr="00C74B2B">
                    <w:rPr>
                      <w:rFonts w:ascii="Verdana" w:eastAsia="Times New Roman" w:hAnsi="Verdana" w:cs="Times New Roman"/>
                      <w:sz w:val="18"/>
                      <w:szCs w:val="18"/>
                      <w:lang w:eastAsia="ru-RU"/>
                    </w:rPr>
                    <w:t xml:space="preserve"> и ИП, занимающиеся управлением многоквартирными домами, должны получить лицензии до 1 мая 2015 г. Предусмотрен ряд иных переходных положений.</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33"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24 декабря 2014 г. N 1464 "О федеральных стандартах оплаты жилого помещения и коммунальных услуг на 2014 - 2016 годы"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Утверждены федеральные стандарты оплаты жилья и коммунальных услуг на 2014-2016 гг. по регионам и в среднем по России. Они необходимы для того, чтобы определить размер межбюджетных трансфертов, выделяемых субъектам (в т. ч. на оказание финансовой помощи по оплате жилья и услуг ЖКХ).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 предельная стоимость оказываемых ЖКУ на 1 кв. м общей площади жилья в месяц в целом по стране составляет 116,5 руб. в 2014 г., 126,1 руб. - в 2015 г., 135,7 руб. - в 2016 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Стоимость капремонта - 6,7, 7 и 7,4 руб. в месяц соответственно.</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34"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 прежних стандартах признано утратившим силу.</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lastRenderedPageBreak/>
                    <w:t>Закупки для государственных и муниципальных нужд</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35" w:anchor="block_42"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28 декабря 2013 г. N 396-ФЗ "О внесении изменений в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36"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18 июля 2011 года N 223-ФЗ "О закупках товаров, работ, услуг отдельными видами юридических лиц"</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обусловлены введением с 1 января 2014 г. контрактной системы закупок для государственных и муниципальных нужд.</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Вносятся поправки в </w:t>
                  </w:r>
                  <w:hyperlink r:id="rId437" w:history="1">
                    <w:r w:rsidRPr="00C74B2B">
                      <w:rPr>
                        <w:rFonts w:ascii="Arial" w:eastAsia="Times New Roman" w:hAnsi="Arial" w:cs="Arial"/>
                        <w:color w:val="336699"/>
                        <w:sz w:val="18"/>
                        <w:szCs w:val="18"/>
                        <w:lang w:eastAsia="ru-RU"/>
                      </w:rPr>
                      <w:t>Закон</w:t>
                    </w:r>
                  </w:hyperlink>
                  <w:r w:rsidRPr="00C74B2B">
                    <w:rPr>
                      <w:rFonts w:ascii="Verdana" w:eastAsia="Times New Roman" w:hAnsi="Verdana" w:cs="Times New Roman"/>
                      <w:sz w:val="18"/>
                      <w:szCs w:val="18"/>
                      <w:lang w:eastAsia="ru-RU"/>
                    </w:rPr>
                    <w:t xml:space="preserve"> о закупках отдельными видами </w:t>
                  </w:r>
                  <w:proofErr w:type="spellStart"/>
                  <w:r w:rsidRPr="00C74B2B">
                    <w:rPr>
                      <w:rFonts w:ascii="Verdana" w:eastAsia="Times New Roman" w:hAnsi="Verdana" w:cs="Times New Roman"/>
                      <w:sz w:val="18"/>
                      <w:szCs w:val="18"/>
                      <w:lang w:eastAsia="ru-RU"/>
                    </w:rPr>
                    <w:t>юрлиц</w:t>
                  </w:r>
                  <w:proofErr w:type="spellEnd"/>
                  <w:r w:rsidRPr="00C74B2B">
                    <w:rPr>
                      <w:rFonts w:ascii="Verdana" w:eastAsia="Times New Roman" w:hAnsi="Verdana" w:cs="Times New Roman"/>
                      <w:sz w:val="18"/>
                      <w:szCs w:val="18"/>
                      <w:lang w:eastAsia="ru-RU"/>
                    </w:rPr>
                    <w:t>. Его действие распространяется на отдельные виды закупок бюджетных учреждений (</w:t>
                  </w:r>
                  <w:proofErr w:type="gramStart"/>
                  <w:r w:rsidRPr="00C74B2B">
                    <w:rPr>
                      <w:rFonts w:ascii="Verdana" w:eastAsia="Times New Roman" w:hAnsi="Verdana" w:cs="Times New Roman"/>
                      <w:sz w:val="18"/>
                      <w:szCs w:val="18"/>
                      <w:lang w:eastAsia="ru-RU"/>
                    </w:rPr>
                    <w:t>как то</w:t>
                  </w:r>
                  <w:proofErr w:type="gramEnd"/>
                  <w:r w:rsidRPr="00C74B2B">
                    <w:rPr>
                      <w:rFonts w:ascii="Verdana" w:eastAsia="Times New Roman" w:hAnsi="Verdana" w:cs="Times New Roman"/>
                      <w:sz w:val="18"/>
                      <w:szCs w:val="18"/>
                      <w:lang w:eastAsia="ru-RU"/>
                    </w:rPr>
                    <w:t xml:space="preserve"> предусмотрено контрактной системой). Правительство РФ наделяется правом устанавливать для отдельных видов </w:t>
                  </w:r>
                  <w:proofErr w:type="spellStart"/>
                  <w:r w:rsidRPr="00C74B2B">
                    <w:rPr>
                      <w:rFonts w:ascii="Verdana" w:eastAsia="Times New Roman" w:hAnsi="Verdana" w:cs="Times New Roman"/>
                      <w:sz w:val="18"/>
                      <w:szCs w:val="18"/>
                      <w:lang w:eastAsia="ru-RU"/>
                    </w:rPr>
                    <w:t>юрлиц</w:t>
                  </w:r>
                  <w:proofErr w:type="spellEnd"/>
                  <w:r w:rsidRPr="00C74B2B">
                    <w:rPr>
                      <w:rFonts w:ascii="Verdana" w:eastAsia="Times New Roman" w:hAnsi="Verdana" w:cs="Times New Roman"/>
                      <w:sz w:val="18"/>
                      <w:szCs w:val="18"/>
                      <w:lang w:eastAsia="ru-RU"/>
                    </w:rPr>
                    <w:t xml:space="preserve"> годовой объем закупок у субъектов малого и среднего бизнеса. Предусмотрено ведение реестра заключенных договоров.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38"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31 января 2015 г. N 84 "О внесении изменений в постановление Правительства Российской Федерации от 14 июля 2014 г. N 656"</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 1 января 2015 г. ограничения на </w:t>
                  </w:r>
                  <w:proofErr w:type="spellStart"/>
                  <w:r w:rsidRPr="00C74B2B">
                    <w:rPr>
                      <w:rFonts w:ascii="Verdana" w:eastAsia="Times New Roman" w:hAnsi="Verdana" w:cs="Times New Roman"/>
                      <w:sz w:val="18"/>
                      <w:szCs w:val="18"/>
                      <w:lang w:eastAsia="ru-RU"/>
                    </w:rPr>
                    <w:t>госзакупки</w:t>
                  </w:r>
                  <w:proofErr w:type="spellEnd"/>
                  <w:r w:rsidRPr="00C74B2B">
                    <w:rPr>
                      <w:rFonts w:ascii="Verdana" w:eastAsia="Times New Roman" w:hAnsi="Verdana" w:cs="Times New Roman"/>
                      <w:sz w:val="18"/>
                      <w:szCs w:val="18"/>
                      <w:lang w:eastAsia="ru-RU"/>
                    </w:rPr>
                    <w:t xml:space="preserve"> не распространяются на товары, произведенные некоторыми российскими </w:t>
                  </w:r>
                  <w:proofErr w:type="spellStart"/>
                  <w:r w:rsidRPr="00C74B2B">
                    <w:rPr>
                      <w:rFonts w:ascii="Verdana" w:eastAsia="Times New Roman" w:hAnsi="Verdana" w:cs="Times New Roman"/>
                      <w:sz w:val="18"/>
                      <w:szCs w:val="18"/>
                      <w:lang w:eastAsia="ru-RU"/>
                    </w:rPr>
                    <w:t>юрлицами</w:t>
                  </w:r>
                  <w:proofErr w:type="spellEnd"/>
                  <w:r w:rsidRPr="00C74B2B">
                    <w:rPr>
                      <w:rFonts w:ascii="Verdana" w:eastAsia="Times New Roman" w:hAnsi="Verdana" w:cs="Times New Roman"/>
                      <w:sz w:val="18"/>
                      <w:szCs w:val="18"/>
                      <w:lang w:eastAsia="ru-RU"/>
                    </w:rPr>
                    <w:t xml:space="preserve">. Речь идет о тех, кто импортирует </w:t>
                  </w:r>
                  <w:proofErr w:type="spellStart"/>
                  <w:r w:rsidRPr="00C74B2B">
                    <w:rPr>
                      <w:rFonts w:ascii="Verdana" w:eastAsia="Times New Roman" w:hAnsi="Verdana" w:cs="Times New Roman"/>
                      <w:sz w:val="18"/>
                      <w:szCs w:val="18"/>
                      <w:lang w:eastAsia="ru-RU"/>
                    </w:rPr>
                    <w:t>автокомпоненты</w:t>
                  </w:r>
                  <w:proofErr w:type="spellEnd"/>
                  <w:r w:rsidRPr="00C74B2B">
                    <w:rPr>
                      <w:rFonts w:ascii="Verdana" w:eastAsia="Times New Roman" w:hAnsi="Verdana" w:cs="Times New Roman"/>
                      <w:sz w:val="18"/>
                      <w:szCs w:val="18"/>
                      <w:lang w:eastAsia="ru-RU"/>
                    </w:rPr>
                    <w:t xml:space="preserve"> для промышленной сборки моторных транспортных средств на основании соглашений с Минэкономразвития России. Это соглашения о ввозе товаров, предназначенных для промышленной сборки моторных транспортных средств позиций </w:t>
                  </w:r>
                  <w:hyperlink r:id="rId439" w:anchor="block_8701" w:history="1">
                    <w:r w:rsidRPr="00C74B2B">
                      <w:rPr>
                        <w:rFonts w:ascii="Arial" w:eastAsia="Times New Roman" w:hAnsi="Arial" w:cs="Arial"/>
                        <w:color w:val="336699"/>
                        <w:sz w:val="18"/>
                        <w:szCs w:val="18"/>
                        <w:lang w:eastAsia="ru-RU"/>
                      </w:rPr>
                      <w:t>8701-8705</w:t>
                    </w:r>
                  </w:hyperlink>
                  <w:r w:rsidRPr="00C74B2B">
                    <w:rPr>
                      <w:rFonts w:ascii="Verdana" w:eastAsia="Times New Roman" w:hAnsi="Verdana" w:cs="Times New Roman"/>
                      <w:sz w:val="18"/>
                      <w:szCs w:val="18"/>
                      <w:lang w:eastAsia="ru-RU"/>
                    </w:rPr>
                    <w:t> ТН ВЭД ТС, их узлов и агрегатов. При этом соглашения должны быть надлежащим образом исполнены.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направлены на поддержку отечественных производителей указанных товаров, а также повышение уровня локализации производства в России.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40"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Установлены требования к формированию, утверждению и ведению планов-графиков закупок товаров, работ, услуг для региональных и муниципальных нужд.</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Порядок принятия планов-графиков определяется, соответственно, высшим региональным органом или местной администрацией. В течение 3 дней с даты утверждения он размещается в единой информационной системе в сфере закупок, а до ввода ее в эксплуатацию - на официальном сайте www.zakupki.gov.ru.</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Планы-графики утверждаются ежегодно государственными (муниципальными) заказчиками, бюджетными и автономными учреждениями, </w:t>
                  </w:r>
                  <w:proofErr w:type="spellStart"/>
                  <w:r w:rsidRPr="00C74B2B">
                    <w:rPr>
                      <w:rFonts w:ascii="Verdana" w:eastAsia="Times New Roman" w:hAnsi="Verdana" w:cs="Times New Roman"/>
                      <w:sz w:val="18"/>
                      <w:szCs w:val="18"/>
                      <w:lang w:eastAsia="ru-RU"/>
                    </w:rPr>
                    <w:t>ГУПами</w:t>
                  </w:r>
                  <w:proofErr w:type="spellEnd"/>
                  <w:r w:rsidRPr="00C74B2B">
                    <w:rPr>
                      <w:rFonts w:ascii="Verdana" w:eastAsia="Times New Roman" w:hAnsi="Verdana" w:cs="Times New Roman"/>
                      <w:sz w:val="18"/>
                      <w:szCs w:val="18"/>
                      <w:lang w:eastAsia="ru-RU"/>
                    </w:rPr>
                    <w:t>. Установлены сроки. Так, заказчики принимают планы-графики в течение 10 рабочих дней с даты доведения до них объема прав в денежном выражении на исполнение обязательств.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Приведена </w:t>
                  </w:r>
                  <w:hyperlink r:id="rId441" w:anchor="block_2100" w:history="1">
                    <w:r w:rsidRPr="00C74B2B">
                      <w:rPr>
                        <w:rFonts w:ascii="Arial" w:eastAsia="Times New Roman" w:hAnsi="Arial" w:cs="Arial"/>
                        <w:color w:val="336699"/>
                        <w:sz w:val="18"/>
                        <w:szCs w:val="18"/>
                        <w:lang w:eastAsia="ru-RU"/>
                      </w:rPr>
                      <w:t>форма</w:t>
                    </w:r>
                  </w:hyperlink>
                  <w:r w:rsidRPr="00C74B2B">
                    <w:rPr>
                      <w:rFonts w:ascii="Verdana" w:eastAsia="Times New Roman" w:hAnsi="Verdana" w:cs="Times New Roman"/>
                      <w:sz w:val="18"/>
                      <w:szCs w:val="18"/>
                      <w:lang w:eastAsia="ru-RU"/>
                    </w:rPr>
                    <w:t> плана-графика. В частности, в нем отражаются идентификационный код и объект закупки, количество поставляемого товара (объем выполняемой работы, оказываемой услуги), начальная (максимальная) цена контракта, размер обеспечения заявки и исполнения контракта, сумма аванса, этапы оплаты, планируемый срок исполнения контракта, способ определения поставщика (подрядчика, исполнителя).</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42"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21 ноября 2013 г. N 1043</w:t>
                  </w:r>
                  <w:r w:rsidRPr="00C74B2B">
                    <w:rPr>
                      <w:rFonts w:ascii="Verdana" w:eastAsia="Times New Roman" w:hAnsi="Verdana" w:cs="Times New Roman"/>
                      <w:sz w:val="18"/>
                      <w:szCs w:val="18"/>
                      <w:lang w:eastAsia="ru-RU"/>
                    </w:rPr>
                    <w:br/>
                  </w:r>
                  <w:r w:rsidRPr="00C74B2B">
                    <w:rPr>
                      <w:rFonts w:ascii="Verdana" w:eastAsia="Times New Roman" w:hAnsi="Verdana" w:cs="Times New Roman"/>
                      <w:sz w:val="18"/>
                      <w:szCs w:val="18"/>
                      <w:lang w:eastAsia="ru-RU"/>
                    </w:rPr>
                    <w:lastRenderedPageBreak/>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Закреплены требования к формированию, утверждению и ведению планов закупок товаров, работ, услуг для обеспечения региональных и муниципальных нужд.</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 xml:space="preserve">Порядок формирования, утверждения и ведения планов закупок, устанавливаемый соответственно высшим исполнительным органом </w:t>
                  </w:r>
                  <w:proofErr w:type="spellStart"/>
                  <w:r w:rsidRPr="00C74B2B">
                    <w:rPr>
                      <w:rFonts w:ascii="Verdana" w:eastAsia="Times New Roman" w:hAnsi="Verdana" w:cs="Times New Roman"/>
                      <w:sz w:val="18"/>
                      <w:szCs w:val="18"/>
                      <w:lang w:eastAsia="ru-RU"/>
                    </w:rPr>
                    <w:t>госвласти</w:t>
                  </w:r>
                  <w:proofErr w:type="spellEnd"/>
                  <w:r w:rsidRPr="00C74B2B">
                    <w:rPr>
                      <w:rFonts w:ascii="Verdana" w:eastAsia="Times New Roman" w:hAnsi="Verdana" w:cs="Times New Roman"/>
                      <w:sz w:val="18"/>
                      <w:szCs w:val="18"/>
                      <w:lang w:eastAsia="ru-RU"/>
                    </w:rPr>
                    <w:t xml:space="preserve"> субъекта Федерации, местной администрацией, размещается в единой информационной системе, а до ввода ее в эксплуатацию - на сайте www.zakupki.gov.ru. Срок - 3 дня с момента его утверждения.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Планы закупок формируют и утверждают в течение 10 рабочих дней государственные и муниципальные заказчики; некоторые бюджетные и автономные учреждения. Перечислены особенности для каждого из них.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Планы закупок формируются на срок, соответствующий периоду действия законов о региональном/местном бюджете, бюджете территориального государственного внебюджетного фонда.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Перечислены основания для внесения изменений в утвержденные планы закупок.</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Закреплены требования к форме планов закупок товаров, работ, услуг.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Отмечено, что план должен содержать. Так, отдельными строками указываются общий объем финансового обеспечения по каждому коду бюджетной классификации и итоговый объем, предусмотренные на заключение контрактов в текущем финансовом году, плановом периоде и последующие годы (в случае закупок, которые планируются по истечении планового периода).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Порядок включения дополнительных сведений в планы закупок определяется решением высшего исполнительного органа </w:t>
                  </w:r>
                  <w:proofErr w:type="spellStart"/>
                  <w:r w:rsidRPr="00C74B2B">
                    <w:rPr>
                      <w:rFonts w:ascii="Verdana" w:eastAsia="Times New Roman" w:hAnsi="Verdana" w:cs="Times New Roman"/>
                      <w:sz w:val="18"/>
                      <w:szCs w:val="18"/>
                      <w:lang w:eastAsia="ru-RU"/>
                    </w:rPr>
                    <w:t>госвласти</w:t>
                  </w:r>
                  <w:proofErr w:type="spellEnd"/>
                  <w:r w:rsidRPr="00C74B2B">
                    <w:rPr>
                      <w:rFonts w:ascii="Verdana" w:eastAsia="Times New Roman" w:hAnsi="Verdana" w:cs="Times New Roman"/>
                      <w:sz w:val="18"/>
                      <w:szCs w:val="18"/>
                      <w:lang w:eastAsia="ru-RU"/>
                    </w:rPr>
                    <w:t xml:space="preserve"> субъекта Федерации, муниципальным правовым актом местной администрации.</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Страховая деятельность</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761"/>
              <w:gridCol w:w="9423"/>
              <w:gridCol w:w="666"/>
            </w:tblGrid>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43"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xml:space="preserve"> от 29 декабря 2014 г. N 468-ФЗ "О внесении изменений в статью 57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статью 37 Федерального закона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w:t>
                  </w:r>
                  <w:r w:rsidRPr="00C74B2B">
                    <w:rPr>
                      <w:rFonts w:ascii="Verdana" w:eastAsia="Times New Roman" w:hAnsi="Verdana" w:cs="Times New Roman"/>
                      <w:sz w:val="18"/>
                      <w:szCs w:val="18"/>
                      <w:lang w:eastAsia="ru-RU"/>
                    </w:rPr>
                    <w:lastRenderedPageBreak/>
                    <w:t>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44"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45"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24 июля 2009 года N 213-Ф3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Во-первых, поправки касаются финансирования расходов на оплату дополнительных выходных дней для ухода за детьми-инвалидами.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Указанные расходы оплачиваются за счет межбюджетных трансфертов из федерального бюджета, предоставляемых ФСС РФ. При этом оплата работнику дополнительных выходных дней, предоставляемых для ухода за детьми-инвалидами, производится работодателем в рамках трудовых отношений. Данная выплата облагается страховыми взносами в государственные внебюджетные фонды, которые ранее вносились за счет средств работодателей.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Согласно </w:t>
                  </w:r>
                  <w:proofErr w:type="gramStart"/>
                  <w:r w:rsidRPr="00C74B2B">
                    <w:rPr>
                      <w:rFonts w:ascii="Verdana" w:eastAsia="Times New Roman" w:hAnsi="Verdana" w:cs="Times New Roman"/>
                      <w:sz w:val="18"/>
                      <w:szCs w:val="18"/>
                      <w:lang w:eastAsia="ru-RU"/>
                    </w:rPr>
                    <w:t>поправкам</w:t>
                  </w:r>
                  <w:proofErr w:type="gramEnd"/>
                  <w:r w:rsidRPr="00C74B2B">
                    <w:rPr>
                      <w:rFonts w:ascii="Verdana" w:eastAsia="Times New Roman" w:hAnsi="Verdana" w:cs="Times New Roman"/>
                      <w:sz w:val="18"/>
                      <w:szCs w:val="18"/>
                      <w:lang w:eastAsia="ru-RU"/>
                    </w:rPr>
                    <w:t xml:space="preserve"> расходы на уплату страховых взносов также финансируются за счет межбюджетных трансфертов.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Во-вторых, уточнены условия применения IT-компаниями пониженных тарифов страховых взносов (в части определения доли доходов от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46"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1 декабря 2014 г. N 410-ФЗ "О внесении изменений в отдельные законодательные акты Российской Федерации по вопросам формирования пенсионных накоплений"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На 2015 г. продлен мораторий на направление страховых взносов на финансирование накопительной части трудовой пенсии в управляющие компании и НПФ.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Страховые взносы на финансирование накопительной пенсии в 2015 г. направляются на финансирование страховой части пенсии в распределительной составляющей пенсионной системы при одновременном их учете на индивидуальном лицевом счете застрахованного лица. Кроме того, указанные суммы индексируются по правилам для страховой части пенсии и учитываются при определении величины индивидуального пенсионного коэффициента.</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47"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xml:space="preserve"> от 1 декабря 2014 г. N 406-ФЗ "О внесении изменений в отдельные законодательные акты Российской Федерации </w:t>
                  </w:r>
                  <w:r w:rsidRPr="00C74B2B">
                    <w:rPr>
                      <w:rFonts w:ascii="Verdana" w:eastAsia="Times New Roman" w:hAnsi="Verdana" w:cs="Times New Roman"/>
                      <w:sz w:val="18"/>
                      <w:szCs w:val="18"/>
                      <w:lang w:eastAsia="ru-RU"/>
                    </w:rPr>
                    <w:lastRenderedPageBreak/>
                    <w:t>по вопросам обязательного социального страхования"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48"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 апреля 1996 года N 27-ФЗ "Об индивидуальном (персонифицированном) учете в системе обязательного пенсионного страхования"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49"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24 июля 1998 года N 125-ФЗ "Об обязательном социальном страховании от несчастных случаев на производстве и профессиональных заболеваний"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50"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15 декабря 2001 года N 167-ФЗ "Об обязательном пенсионном страховании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51"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29 декабря 2006 года N 255-ФЗ "Об обязательном социальном страховании на случай временной нетрудоспособности и в связи с материнством"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52"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Внесены изменения в Законы </w:t>
                  </w:r>
                  <w:hyperlink r:id="rId453" w:history="1">
                    <w:r w:rsidRPr="00C74B2B">
                      <w:rPr>
                        <w:rFonts w:ascii="Arial" w:eastAsia="Times New Roman" w:hAnsi="Arial" w:cs="Arial"/>
                        <w:color w:val="336699"/>
                        <w:sz w:val="18"/>
                        <w:szCs w:val="18"/>
                        <w:lang w:eastAsia="ru-RU"/>
                      </w:rPr>
                      <w:t>об обязательном пенсионном страховании</w:t>
                    </w:r>
                  </w:hyperlink>
                  <w:r w:rsidRPr="00C74B2B">
                    <w:rPr>
                      <w:rFonts w:ascii="Verdana" w:eastAsia="Times New Roman" w:hAnsi="Verdana" w:cs="Times New Roman"/>
                      <w:sz w:val="18"/>
                      <w:szCs w:val="18"/>
                      <w:lang w:eastAsia="ru-RU"/>
                    </w:rPr>
                    <w:t> и </w:t>
                  </w:r>
                  <w:hyperlink r:id="rId454" w:history="1">
                    <w:r w:rsidRPr="00C74B2B">
                      <w:rPr>
                        <w:rFonts w:ascii="Arial" w:eastAsia="Times New Roman" w:hAnsi="Arial" w:cs="Arial"/>
                        <w:color w:val="336699"/>
                        <w:sz w:val="18"/>
                        <w:szCs w:val="18"/>
                        <w:lang w:eastAsia="ru-RU"/>
                      </w:rPr>
                      <w:t>о страховых взносах в ПФР, ФСС и ФФОМС</w:t>
                    </w:r>
                  </w:hyperlink>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В 2017 г. для основной массы плательщиков страховых взносов сохраняются тарифы на уровне 2012-2016 гг.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Напомним, что они установлены в размере 30% (ПФР - 22%, ФСС - 2,9%, ФОМС - 5,1%) в пределах установленной величины базы для начисления страховых взносов. В частности, предельная база для начисления страховых взносов на обязательное пенсионное страхование в 2015 г. составит 711 тыс. руб.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Уточнены сроки предоставления отчетности по указанным взносам. Они различаются в зависимости от того, в каком виде (бумажном или электронном) она подана.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5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1 декабря 2014 г. N 401-ФЗ</w:t>
                  </w:r>
                  <w:r w:rsidRPr="00C74B2B">
                    <w:rPr>
                      <w:rFonts w:ascii="Verdana" w:eastAsia="Times New Roman" w:hAnsi="Verdana" w:cs="Times New Roman"/>
                      <w:sz w:val="18"/>
                      <w:szCs w:val="18"/>
                      <w:lang w:eastAsia="ru-RU"/>
                    </w:rPr>
                    <w:br/>
                    <w:t>"О страховых тарифах на обязательное социальное страхование от несчастных случаев на производстве и профессиональных заболеваний на 2015 год и на плановый период 2016 и 2017 годов"</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Установлены тарифы на обязательное соцстрахование от несчастных случаев на производстве и профзаболеваний на 2015-2017 гг.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Сохранен порядок уплаты и размеры страховых тарифов, действующие в 2014 г. </w:t>
                  </w:r>
                  <w:proofErr w:type="gramStart"/>
                  <w:r w:rsidRPr="00C74B2B">
                    <w:rPr>
                      <w:rFonts w:ascii="Verdana" w:eastAsia="Times New Roman" w:hAnsi="Verdana" w:cs="Times New Roman"/>
                      <w:sz w:val="18"/>
                      <w:szCs w:val="18"/>
                      <w:lang w:eastAsia="ru-RU"/>
                    </w:rPr>
                    <w:t>Речь</w:t>
                  </w:r>
                  <w:proofErr w:type="gramEnd"/>
                  <w:r w:rsidRPr="00C74B2B">
                    <w:rPr>
                      <w:rFonts w:ascii="Verdana" w:eastAsia="Times New Roman" w:hAnsi="Verdana" w:cs="Times New Roman"/>
                      <w:sz w:val="18"/>
                      <w:szCs w:val="18"/>
                      <w:lang w:eastAsia="ru-RU"/>
                    </w:rPr>
                    <w:t xml:space="preserve"> идет о 32 страховых тарифах (от 0,2 до 8,5%) в соответствии с видами экономической деятельности по классам профессионального риска.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Также остается льгота по уплате взносов при использовании труда инвалидов.</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56"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1 декабря 2014 г. N 387-ФЗ</w:t>
                  </w:r>
                  <w:r w:rsidRPr="00C74B2B">
                    <w:rPr>
                      <w:rFonts w:ascii="Verdana" w:eastAsia="Times New Roman" w:hAnsi="Verdana" w:cs="Times New Roman"/>
                      <w:sz w:val="18"/>
                      <w:szCs w:val="18"/>
                      <w:lang w:eastAsia="ru-RU"/>
                    </w:rPr>
                    <w:br/>
                    <w:t>"О бюджете Федерального фонда обязательного медицинского страхования на 2015 год и на плановый период 2016 и 2017 годов"</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Утвержден бюджет ФФОМС на 2015 г. и плановый период 2016 и 2017 гг.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Запланированы доходы в сумме 1 632,3 млрд руб., 1 706,5 млрд руб. и 1 804,1 млрд руб. по годам соответственно. Они складываются в основном за счет поступлений взносов на ОМС (в 2015 г. - 98,5%, в 2016 г. - 98,5%, в 2017 г. - 99,9%).</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Общий объем расходов на 2015 г. составит 1 675,3 млрд руб., на двухлетний плановый период - соответственно 1 758,3 млрд руб. и 1 804,1 млрд руб. Таким образом, ожидается дефицитный бюджет (превышение расходов над доходами - 94,8 млрд руб.).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2015 г. с учетом принятых решений предусматривается увеличение зарплаты медработников на уровень инфляции - на 5,5%, что потребует пересмотра соответствующих "дорожных карт".</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На оказание высокотехнологичной медпомощи с учетом увеличения ее объемов к 2017 г. в 1,5 раза потребуются 82,1 млрд руб. в 2015 г., 99,5 млрд руб. - в 2016 г. и 103,5 млрд руб. - в 2017 г. Распределены межбюджетные трансферты.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Для привлечения </w:t>
                  </w:r>
                  <w:proofErr w:type="spellStart"/>
                  <w:r w:rsidRPr="00C74B2B">
                    <w:rPr>
                      <w:rFonts w:ascii="Verdana" w:eastAsia="Times New Roman" w:hAnsi="Verdana" w:cs="Times New Roman"/>
                      <w:sz w:val="18"/>
                      <w:szCs w:val="18"/>
                      <w:lang w:eastAsia="ru-RU"/>
                    </w:rPr>
                    <w:t>медкадров</w:t>
                  </w:r>
                  <w:proofErr w:type="spellEnd"/>
                  <w:r w:rsidRPr="00C74B2B">
                    <w:rPr>
                      <w:rFonts w:ascii="Verdana" w:eastAsia="Times New Roman" w:hAnsi="Verdana" w:cs="Times New Roman"/>
                      <w:sz w:val="18"/>
                      <w:szCs w:val="18"/>
                      <w:lang w:eastAsia="ru-RU"/>
                    </w:rPr>
                    <w:t xml:space="preserve"> на село выделяются ассигнования на единовременные компенсационные выплаты в размере 3,2 млрд руб.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Установлен коэффициент удорожания стоимости </w:t>
                  </w:r>
                  <w:proofErr w:type="spellStart"/>
                  <w:r w:rsidRPr="00C74B2B">
                    <w:rPr>
                      <w:rFonts w:ascii="Verdana" w:eastAsia="Times New Roman" w:hAnsi="Verdana" w:cs="Times New Roman"/>
                      <w:sz w:val="18"/>
                      <w:szCs w:val="18"/>
                      <w:lang w:eastAsia="ru-RU"/>
                    </w:rPr>
                    <w:t>медуслуг</w:t>
                  </w:r>
                  <w:proofErr w:type="spellEnd"/>
                  <w:r w:rsidRPr="00C74B2B">
                    <w:rPr>
                      <w:rFonts w:ascii="Verdana" w:eastAsia="Times New Roman" w:hAnsi="Verdana" w:cs="Times New Roman"/>
                      <w:sz w:val="18"/>
                      <w:szCs w:val="18"/>
                      <w:lang w:eastAsia="ru-RU"/>
                    </w:rPr>
                    <w:t xml:space="preserve"> для определения размера взносов на ОМС неработающего населения. В 2015 г. - 1.</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57"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28 июня 2014 г. N 188-ФЗ "О внесении изменений в отдельные законодательные акты Российской Федерации по вопросам обязательного социального страхования"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58"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59"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 апреля 1996 года N 27-ФЗ "Об индивидуальном (персонифицированном) учете в системе обязательного пенсионного страхования"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60"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xml:space="preserve"> от 24 июля 1998 года N 125-ФЗ "Об обязательном социальном страховании от </w:t>
                  </w:r>
                  <w:r w:rsidRPr="00C74B2B">
                    <w:rPr>
                      <w:rFonts w:ascii="Verdana" w:eastAsia="Times New Roman" w:hAnsi="Verdana" w:cs="Times New Roman"/>
                      <w:sz w:val="18"/>
                      <w:szCs w:val="18"/>
                      <w:lang w:eastAsia="ru-RU"/>
                    </w:rPr>
                    <w:lastRenderedPageBreak/>
                    <w:t>несчастных случаев на производстве и профессиональных заболеваний"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61"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15 декабря 2001 года N 167-ФЗ "Об обязательном пенсионном страховании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62"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29 декабря 2006 года N 255-ФЗ "Об обязательном социальном страховании на случай временной нетрудоспособности и в связи с материнством"</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Цель поправок - усовершенствовать правовое регулирование исчисления и уплаты страховых взносов и процедуры их администрирования.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Внесены изменения в законы </w:t>
                  </w:r>
                  <w:hyperlink r:id="rId463" w:history="1">
                    <w:r w:rsidRPr="00C74B2B">
                      <w:rPr>
                        <w:rFonts w:ascii="Arial" w:eastAsia="Times New Roman" w:hAnsi="Arial" w:cs="Arial"/>
                        <w:color w:val="336699"/>
                        <w:sz w:val="18"/>
                        <w:szCs w:val="18"/>
                        <w:lang w:eastAsia="ru-RU"/>
                      </w:rPr>
                      <w:t>об индивидуальном (персонифицированном) учете в системе ОПС</w:t>
                    </w:r>
                  </w:hyperlink>
                  <w:r w:rsidRPr="00C74B2B">
                    <w:rPr>
                      <w:rFonts w:ascii="Verdana" w:eastAsia="Times New Roman" w:hAnsi="Verdana" w:cs="Times New Roman"/>
                      <w:sz w:val="18"/>
                      <w:szCs w:val="18"/>
                      <w:lang w:eastAsia="ru-RU"/>
                    </w:rPr>
                    <w:t>; </w:t>
                  </w:r>
                  <w:hyperlink r:id="rId464" w:history="1">
                    <w:r w:rsidRPr="00C74B2B">
                      <w:rPr>
                        <w:rFonts w:ascii="Arial" w:eastAsia="Times New Roman" w:hAnsi="Arial" w:cs="Arial"/>
                        <w:color w:val="336699"/>
                        <w:sz w:val="18"/>
                        <w:szCs w:val="18"/>
                        <w:lang w:eastAsia="ru-RU"/>
                      </w:rPr>
                      <w:t>об обязательном соцстраховании от несчастных случаев на производстве и профзаболеваний, на случай временной нетрудоспособности и в связи с материнством</w:t>
                    </w:r>
                  </w:hyperlink>
                  <w:r w:rsidRPr="00C74B2B">
                    <w:rPr>
                      <w:rFonts w:ascii="Verdana" w:eastAsia="Times New Roman" w:hAnsi="Verdana" w:cs="Times New Roman"/>
                      <w:sz w:val="18"/>
                      <w:szCs w:val="18"/>
                      <w:lang w:eastAsia="ru-RU"/>
                    </w:rPr>
                    <w:t>; </w:t>
                  </w:r>
                  <w:hyperlink r:id="rId465" w:history="1">
                    <w:r w:rsidRPr="00C74B2B">
                      <w:rPr>
                        <w:rFonts w:ascii="Arial" w:eastAsia="Times New Roman" w:hAnsi="Arial" w:cs="Arial"/>
                        <w:color w:val="336699"/>
                        <w:sz w:val="18"/>
                        <w:szCs w:val="18"/>
                        <w:lang w:eastAsia="ru-RU"/>
                      </w:rPr>
                      <w:t>об ОПС</w:t>
                    </w:r>
                  </w:hyperlink>
                  <w:r w:rsidRPr="00C74B2B">
                    <w:rPr>
                      <w:rFonts w:ascii="Verdana" w:eastAsia="Times New Roman" w:hAnsi="Verdana" w:cs="Times New Roman"/>
                      <w:sz w:val="18"/>
                      <w:szCs w:val="18"/>
                      <w:lang w:eastAsia="ru-RU"/>
                    </w:rPr>
                    <w:t>; </w:t>
                  </w:r>
                  <w:hyperlink r:id="rId466" w:history="1">
                    <w:r w:rsidRPr="00C74B2B">
                      <w:rPr>
                        <w:rFonts w:ascii="Arial" w:eastAsia="Times New Roman" w:hAnsi="Arial" w:cs="Arial"/>
                        <w:color w:val="336699"/>
                        <w:sz w:val="18"/>
                        <w:szCs w:val="18"/>
                        <w:lang w:eastAsia="ru-RU"/>
                      </w:rPr>
                      <w:t>о страховых взносах</w:t>
                    </w:r>
                  </w:hyperlink>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 в </w:t>
                  </w:r>
                  <w:hyperlink r:id="rId467" w:history="1">
                    <w:r w:rsidRPr="00C74B2B">
                      <w:rPr>
                        <w:rFonts w:ascii="Arial" w:eastAsia="Times New Roman" w:hAnsi="Arial" w:cs="Arial"/>
                        <w:color w:val="336699"/>
                        <w:sz w:val="18"/>
                        <w:szCs w:val="18"/>
                        <w:lang w:eastAsia="ru-RU"/>
                      </w:rPr>
                      <w:t>Законе</w:t>
                    </w:r>
                  </w:hyperlink>
                  <w:r w:rsidRPr="00C74B2B">
                    <w:rPr>
                      <w:rFonts w:ascii="Verdana" w:eastAsia="Times New Roman" w:hAnsi="Verdana" w:cs="Times New Roman"/>
                      <w:sz w:val="18"/>
                      <w:szCs w:val="18"/>
                      <w:lang w:eastAsia="ru-RU"/>
                    </w:rPr>
                    <w:t> об ОПС уточнено, что застрахованными лицами признаются в т. ч. иностранцы и лица без гражданства, временно находящиеся в России. О заключении срочных трудовых договоров речь не идет.</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части страховых взносов в ПФР, ФСС РФ и ФФОМС закреплено следующее.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Страховыми взносами по-прежнему не облагаются все виды компенсаций, связанных с увольнением работников, кроме компенсации за неиспользованный отпуск. Расширен перечень исключений. В него также включены суммы выходного пособия и среднего месячного заработка на период трудоустройства, а также компенсации руководителю, его заместителям и главному бухгалтеру (в определенной части).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Сумма страховых взносов теперь определяется в рублях и копейках. Ранее - в полных рублях.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 50 до 25 человек снижено минимальное количество работников, при котором плательщики страховых взносов обязаны представлять отчетность в фонды в электронной форме.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Органы контроля за уплатой страховых взносов наделены полномочиями по утверждению формы расчетов по начисленным и уплаченным страховым взносам, а также документов, которые используются ими при реализации своих полномочий.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Закреплены общие условия и порядок получения отсрочки (рассрочки) по уплате страховых взносов, пеней и штрафов, а также обстоятельства, исключающие ее предоставление.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Прописаны дополнительные нормы о выездной проверке в целях контроля за уплатой взносов.</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68"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23 июля 2013 г. N 234-ФЗ "О внесении изменений в Закон Российской Федерации "Об организации страхового дела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69"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27 ноября 1992 года N 4015-I "Об организации страхового дела в Российской Федерации"</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Поправки корректируют </w:t>
                  </w:r>
                  <w:hyperlink r:id="rId470" w:history="1">
                    <w:r w:rsidRPr="00C74B2B">
                      <w:rPr>
                        <w:rFonts w:ascii="Arial" w:eastAsia="Times New Roman" w:hAnsi="Arial" w:cs="Arial"/>
                        <w:color w:val="336699"/>
                        <w:sz w:val="18"/>
                        <w:szCs w:val="18"/>
                        <w:lang w:eastAsia="ru-RU"/>
                      </w:rPr>
                      <w:t>Закон</w:t>
                    </w:r>
                  </w:hyperlink>
                  <w:r w:rsidRPr="00C74B2B">
                    <w:rPr>
                      <w:rFonts w:ascii="Verdana" w:eastAsia="Times New Roman" w:hAnsi="Verdana" w:cs="Times New Roman"/>
                      <w:sz w:val="18"/>
                      <w:szCs w:val="18"/>
                      <w:lang w:eastAsia="ru-RU"/>
                    </w:rPr>
                    <w:t> об организации страхового дела в России.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 итогам каждого отчетного года деятельность страховщика подлежит обязательному актуарному оцениванию. Он обязан иметь свой сайт. Указано, какая информация должна появиться на таком сайте.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71"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18 декабря 2014 г. N 1402 "Об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 1 января 2015 г. коэффициент индексации ежемесячной выплаты по страховке от несчастных случаев на производстве и профзаболеваний составляет </w:t>
                  </w:r>
                  <w:proofErr w:type="gramStart"/>
                  <w:r w:rsidRPr="00C74B2B">
                    <w:rPr>
                      <w:rFonts w:ascii="Verdana" w:eastAsia="Times New Roman" w:hAnsi="Verdana" w:cs="Times New Roman"/>
                      <w:sz w:val="18"/>
                      <w:szCs w:val="18"/>
                      <w:lang w:eastAsia="ru-RU"/>
                    </w:rPr>
                    <w:t>1,055.</w:t>
                  </w:r>
                  <w:r w:rsidRPr="00C74B2B">
                    <w:rPr>
                      <w:rFonts w:ascii="Verdana" w:eastAsia="Times New Roman" w:hAnsi="Verdana" w:cs="Times New Roman"/>
                      <w:sz w:val="18"/>
                      <w:szCs w:val="18"/>
                      <w:lang w:eastAsia="ru-RU"/>
                    </w:rPr>
                    <w:br/>
                    <w:t>Ежемесячная</w:t>
                  </w:r>
                  <w:proofErr w:type="gramEnd"/>
                  <w:r w:rsidRPr="00C74B2B">
                    <w:rPr>
                      <w:rFonts w:ascii="Verdana" w:eastAsia="Times New Roman" w:hAnsi="Verdana" w:cs="Times New Roman"/>
                      <w:sz w:val="18"/>
                      <w:szCs w:val="18"/>
                      <w:lang w:eastAsia="ru-RU"/>
                    </w:rPr>
                    <w:t xml:space="preserve"> выплата по обязательному соцстрахованию от несчастных случаев на производстве и профзаболеваний индексируется с учетом инфляции в пределах средств, предусмотренных в бюджете ФСС России на соответствующий финансовый год.</w:t>
                  </w:r>
                  <w:r w:rsidRPr="00C74B2B">
                    <w:rPr>
                      <w:rFonts w:ascii="Verdana" w:eastAsia="Times New Roman" w:hAnsi="Verdana" w:cs="Times New Roman"/>
                      <w:sz w:val="18"/>
                      <w:szCs w:val="18"/>
                      <w:lang w:eastAsia="ru-RU"/>
                    </w:rPr>
                    <w:br/>
                    <w:t>С 1 января 2015 г. коэффициент индексации сумм, назначенных до указанной даты, составляет 1,055. В 2014 г. - 1,05.</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72"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4 декабря 2014 г. N 1316 "О предельной величине базы для начисления страховых взносов в Фонд социального страхования Российской Федерации и Пенсионный фонд Российской Федерации с 1 января 2015 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Предельная величина базы для начисления страховых взносов на ОСС на случай временной нетрудоспособности и в связи с материнством, уплачиваемых в ФСС РФ, ежегодно индексируются с учетом роста средней заработной платы.</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Предельная величина базы для начисления страховых взносов на обязательное пенсионное страхование, уплачиваемых в ПФР, ежегодно устанавливается Правительством РФ с учетом определенного на соответствующий финансовый год размера средней заработной платы, </w:t>
                  </w:r>
                  <w:r w:rsidRPr="00C74B2B">
                    <w:rPr>
                      <w:rFonts w:ascii="Verdana" w:eastAsia="Times New Roman" w:hAnsi="Verdana" w:cs="Times New Roman"/>
                      <w:sz w:val="18"/>
                      <w:szCs w:val="18"/>
                      <w:lang w:eastAsia="ru-RU"/>
                    </w:rPr>
                    <w:lastRenderedPageBreak/>
                    <w:t>увеличенного в 12 раз, и применяемого к нему повышающего коэффициента, который на 2015 г. составляет 1,7.</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Для плательщиков страховых взносов, производящих выплаты и другие вознаграждения физлицам, база для начисления страховых взносов с учетом ее индексации в 2014 г. составляет в отношении каждого физлица сумму, не превышающую 624 тыс. руб. нарастающим итогом с начала расчетного периода.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Исходя из параметров прогноза социально-экономического развития страны на 2015-2017 гг. номинально начисленная среднемесячная заработная плата 1 работника в 2015 г. составит 34 843 руб. (в 2014 г. - 32 478 руб., рост - 7,3%).</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результате предельная величина базы для начисления страховых взносов на ОСС на случай временной нетрудоспособности и в связи с материнством подлежит индексации с 1 января 2015 г. в 1,073 раза и составит 670 тыс. руб.</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Предельная база для начисления страховых взносов на обязательное пенсионное страхование в отношении каждого физлица установлена на 2015 г. в размере 711 тыс. руб.</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73" w:history="1">
                    <w:r w:rsidRPr="00C74B2B">
                      <w:rPr>
                        <w:rFonts w:ascii="Arial" w:eastAsia="Times New Roman" w:hAnsi="Arial" w:cs="Arial"/>
                        <w:color w:val="336699"/>
                        <w:sz w:val="18"/>
                        <w:szCs w:val="18"/>
                        <w:lang w:eastAsia="ru-RU"/>
                      </w:rPr>
                      <w:t>Информация</w:t>
                    </w:r>
                  </w:hyperlink>
                  <w:r w:rsidRPr="00C74B2B">
                    <w:rPr>
                      <w:rFonts w:ascii="Verdana" w:eastAsia="Times New Roman" w:hAnsi="Verdana" w:cs="Times New Roman"/>
                      <w:sz w:val="18"/>
                      <w:szCs w:val="18"/>
                      <w:lang w:eastAsia="ru-RU"/>
                    </w:rPr>
                    <w:t> Фонда социального страхования РФ от 12 января 2015 г. "О сроках представления в территориальный орган ФСС РФ расчетов по начисленным и уплаченным страховым взносам с 1 января 2015 года"</w:t>
                  </w:r>
                </w:p>
              </w:tc>
              <w:tc>
                <w:tcPr>
                  <w:tcW w:w="6852"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Сообщается, что с 01.01.2015 расчет по начисленным и уплаченным страховым взносам (</w:t>
                  </w:r>
                  <w:hyperlink r:id="rId474" w:anchor="block_1000" w:history="1">
                    <w:r w:rsidRPr="00C74B2B">
                      <w:rPr>
                        <w:rFonts w:ascii="Arial" w:eastAsia="Times New Roman" w:hAnsi="Arial" w:cs="Arial"/>
                        <w:color w:val="336699"/>
                        <w:sz w:val="18"/>
                        <w:szCs w:val="18"/>
                        <w:lang w:eastAsia="ru-RU"/>
                      </w:rPr>
                      <w:t>4 ФСС</w:t>
                    </w:r>
                  </w:hyperlink>
                  <w:r w:rsidRPr="00C74B2B">
                    <w:rPr>
                      <w:rFonts w:ascii="Verdana" w:eastAsia="Times New Roman" w:hAnsi="Verdana" w:cs="Times New Roman"/>
                      <w:sz w:val="18"/>
                      <w:szCs w:val="18"/>
                      <w:lang w:eastAsia="ru-RU"/>
                    </w:rPr>
                    <w:t>) на бумажном носителе представляется в территориальный орган ФСС РФ не позднее 20-го числа, а в форме электронного документа - не позднее 25-го числа календарного месяца, следующего за отчетным периодом.</w:t>
                  </w:r>
                  <w:r w:rsidRPr="00C74B2B">
                    <w:rPr>
                      <w:rFonts w:ascii="Verdana" w:eastAsia="Times New Roman" w:hAnsi="Verdana" w:cs="Times New Roman"/>
                      <w:sz w:val="18"/>
                      <w:szCs w:val="18"/>
                      <w:lang w:eastAsia="ru-RU"/>
                    </w:rPr>
                    <w:br/>
                    <w:t>По общему правилу плательщик страховых взносов может действовать через законного или уполномоченного представителя.</w:t>
                  </w:r>
                  <w:r w:rsidRPr="00C74B2B">
                    <w:rPr>
                      <w:rFonts w:ascii="Verdana" w:eastAsia="Times New Roman" w:hAnsi="Verdana" w:cs="Times New Roman"/>
                      <w:sz w:val="18"/>
                      <w:szCs w:val="18"/>
                      <w:lang w:eastAsia="ru-RU"/>
                    </w:rPr>
                    <w:br/>
                    <w:t>Страхователи, в частности, вправе через уполномоченного представителя представлять </w:t>
                  </w:r>
                  <w:hyperlink r:id="rId475" w:anchor="block_1000" w:history="1">
                    <w:r w:rsidRPr="00C74B2B">
                      <w:rPr>
                        <w:rFonts w:ascii="Arial" w:eastAsia="Times New Roman" w:hAnsi="Arial" w:cs="Arial"/>
                        <w:color w:val="336699"/>
                        <w:sz w:val="18"/>
                        <w:szCs w:val="18"/>
                        <w:lang w:eastAsia="ru-RU"/>
                      </w:rPr>
                      <w:t>4 ФСС</w:t>
                    </w:r>
                  </w:hyperlink>
                  <w:r w:rsidRPr="00C74B2B">
                    <w:rPr>
                      <w:rFonts w:ascii="Verdana" w:eastAsia="Times New Roman" w:hAnsi="Verdana" w:cs="Times New Roman"/>
                      <w:sz w:val="18"/>
                      <w:szCs w:val="18"/>
                      <w:lang w:eastAsia="ru-RU"/>
                    </w:rPr>
                    <w:t> в территориальный орган по месту своего учета (в т. ч. в электронном виде).</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Гражданское право, приватизация</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76"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22 декабря 2014 г. N 447-ФЗ "О внесении изменений в Федеральный закон "О государственном кадастре недвижимости" и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77"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24 июля 2007 года N 221-ФЗ "О государственном кадастре недвижимости"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78"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21 июля 1997 года N 122-ФЗ "О государственной регистрации прав на недвижимое имущество и сделок с ним"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79"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6 октября 2003 года N 131-ФЗ "Об общих принципах организации местного самоуправления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Скорректированы </w:t>
                  </w:r>
                  <w:hyperlink r:id="rId480" w:history="1">
                    <w:r w:rsidRPr="00C74B2B">
                      <w:rPr>
                        <w:rFonts w:ascii="Arial" w:eastAsia="Times New Roman" w:hAnsi="Arial" w:cs="Arial"/>
                        <w:color w:val="336699"/>
                        <w:sz w:val="18"/>
                        <w:szCs w:val="18"/>
                        <w:lang w:eastAsia="ru-RU"/>
                      </w:rPr>
                      <w:t>Законы</w:t>
                    </w:r>
                  </w:hyperlink>
                  <w:r w:rsidRPr="00C74B2B">
                    <w:rPr>
                      <w:rFonts w:ascii="Verdana" w:eastAsia="Times New Roman" w:hAnsi="Verdana" w:cs="Times New Roman"/>
                      <w:sz w:val="18"/>
                      <w:szCs w:val="18"/>
                      <w:lang w:eastAsia="ru-RU"/>
                    </w:rPr>
                    <w:t xml:space="preserve"> о </w:t>
                  </w:r>
                  <w:proofErr w:type="spellStart"/>
                  <w:r w:rsidRPr="00C74B2B">
                    <w:rPr>
                      <w:rFonts w:ascii="Verdana" w:eastAsia="Times New Roman" w:hAnsi="Verdana" w:cs="Times New Roman"/>
                      <w:sz w:val="18"/>
                      <w:szCs w:val="18"/>
                      <w:lang w:eastAsia="ru-RU"/>
                    </w:rPr>
                    <w:t>госкадастре</w:t>
                  </w:r>
                  <w:proofErr w:type="spellEnd"/>
                  <w:r w:rsidRPr="00C74B2B">
                    <w:rPr>
                      <w:rFonts w:ascii="Verdana" w:eastAsia="Times New Roman" w:hAnsi="Verdana" w:cs="Times New Roman"/>
                      <w:sz w:val="18"/>
                      <w:szCs w:val="18"/>
                      <w:lang w:eastAsia="ru-RU"/>
                    </w:rPr>
                    <w:t xml:space="preserve"> недвижимости и отдельные законодательные акты.</w:t>
                  </w:r>
                  <w:r w:rsidRPr="00C74B2B">
                    <w:rPr>
                      <w:rFonts w:ascii="Verdana" w:eastAsia="Times New Roman" w:hAnsi="Verdana" w:cs="Times New Roman"/>
                      <w:sz w:val="18"/>
                      <w:szCs w:val="18"/>
                      <w:lang w:eastAsia="ru-RU"/>
                    </w:rPr>
                    <w:br/>
                    <w:t>В </w:t>
                  </w:r>
                  <w:hyperlink r:id="rId481" w:history="1">
                    <w:r w:rsidRPr="00C74B2B">
                      <w:rPr>
                        <w:rFonts w:ascii="Arial" w:eastAsia="Times New Roman" w:hAnsi="Arial" w:cs="Arial"/>
                        <w:color w:val="336699"/>
                        <w:sz w:val="18"/>
                        <w:szCs w:val="18"/>
                        <w:lang w:eastAsia="ru-RU"/>
                      </w:rPr>
                      <w:t>Закон</w:t>
                    </w:r>
                  </w:hyperlink>
                  <w:r w:rsidRPr="00C74B2B">
                    <w:rPr>
                      <w:rFonts w:ascii="Verdana" w:eastAsia="Times New Roman" w:hAnsi="Verdana" w:cs="Times New Roman"/>
                      <w:sz w:val="18"/>
                      <w:szCs w:val="18"/>
                      <w:lang w:eastAsia="ru-RU"/>
                    </w:rPr>
                    <w:t xml:space="preserve"> о </w:t>
                  </w:r>
                  <w:proofErr w:type="spellStart"/>
                  <w:r w:rsidRPr="00C74B2B">
                    <w:rPr>
                      <w:rFonts w:ascii="Verdana" w:eastAsia="Times New Roman" w:hAnsi="Verdana" w:cs="Times New Roman"/>
                      <w:sz w:val="18"/>
                      <w:szCs w:val="18"/>
                      <w:lang w:eastAsia="ru-RU"/>
                    </w:rPr>
                    <w:t>госкадастре</w:t>
                  </w:r>
                  <w:proofErr w:type="spellEnd"/>
                  <w:r w:rsidRPr="00C74B2B">
                    <w:rPr>
                      <w:rFonts w:ascii="Verdana" w:eastAsia="Times New Roman" w:hAnsi="Verdana" w:cs="Times New Roman"/>
                      <w:sz w:val="18"/>
                      <w:szCs w:val="18"/>
                      <w:lang w:eastAsia="ru-RU"/>
                    </w:rPr>
                    <w:t xml:space="preserve"> вводится глава о комплексных кадастровых работах.</w:t>
                  </w:r>
                  <w:r w:rsidRPr="00C74B2B">
                    <w:rPr>
                      <w:rFonts w:ascii="Verdana" w:eastAsia="Times New Roman" w:hAnsi="Verdana" w:cs="Times New Roman"/>
                      <w:sz w:val="18"/>
                      <w:szCs w:val="18"/>
                      <w:lang w:eastAsia="ru-RU"/>
                    </w:rPr>
                    <w:br/>
                    <w:t>Под ними понимаются кадастровые работы, которые выполняются одновременно в отношении всех объектов, расположенных на территории одного или нескольких смежных кадастровых кварталов.</w:t>
                  </w:r>
                  <w:r w:rsidRPr="00C74B2B">
                    <w:rPr>
                      <w:rFonts w:ascii="Verdana" w:eastAsia="Times New Roman" w:hAnsi="Verdana" w:cs="Times New Roman"/>
                      <w:sz w:val="18"/>
                      <w:szCs w:val="18"/>
                      <w:lang w:eastAsia="ru-RU"/>
                    </w:rPr>
                    <w:br/>
                    <w:t>Они могут касаться участков, кадастровые сведения о которых не соответствуют требованиям к описанию местоположения границ; участков, занятых объектами общего пользования, образование которых предусмотрено проектом межевания; зданий, сооружений, объектов незавершенного строительства, права на которые зарегистрированы.</w:t>
                  </w:r>
                  <w:r w:rsidRPr="00C74B2B">
                    <w:rPr>
                      <w:rFonts w:ascii="Verdana" w:eastAsia="Times New Roman" w:hAnsi="Verdana" w:cs="Times New Roman"/>
                      <w:sz w:val="18"/>
                      <w:szCs w:val="18"/>
                      <w:lang w:eastAsia="ru-RU"/>
                    </w:rPr>
                    <w:br/>
                    <w:t>К результатам относятся уточнение границ; установление или уточнение местоположения зданий, сооружений, объектов незавершенного строительства; образование участков, на которых расположены здания (кроме линейных объектов); образование участков общего пользования; исправление кадастровых ошибок в сведениях о местоположении границ объектов недвижимости.</w:t>
                  </w:r>
                  <w:r w:rsidRPr="00C74B2B">
                    <w:rPr>
                      <w:rFonts w:ascii="Verdana" w:eastAsia="Times New Roman" w:hAnsi="Verdana" w:cs="Times New Roman"/>
                      <w:sz w:val="18"/>
                      <w:szCs w:val="18"/>
                      <w:lang w:eastAsia="ru-RU"/>
                    </w:rPr>
                    <w:br/>
                    <w:t xml:space="preserve">Заказчиком является уполномоченный орган местного самоуправления муниципального района или </w:t>
                  </w:r>
                  <w:r w:rsidRPr="00C74B2B">
                    <w:rPr>
                      <w:rFonts w:ascii="Verdana" w:eastAsia="Times New Roman" w:hAnsi="Verdana" w:cs="Times New Roman"/>
                      <w:sz w:val="18"/>
                      <w:szCs w:val="18"/>
                      <w:lang w:eastAsia="ru-RU"/>
                    </w:rPr>
                    <w:lastRenderedPageBreak/>
                    <w:t>городского округа, органы исполнительной власти Москвы, Санкт-Петербурга и Севастополя.</w:t>
                  </w:r>
                  <w:r w:rsidRPr="00C74B2B">
                    <w:rPr>
                      <w:rFonts w:ascii="Verdana" w:eastAsia="Times New Roman" w:hAnsi="Verdana" w:cs="Times New Roman"/>
                      <w:sz w:val="18"/>
                      <w:szCs w:val="18"/>
                      <w:lang w:eastAsia="ru-RU"/>
                    </w:rPr>
                    <w:br/>
                    <w:t>По результатам работ формируется карта-план. Правообладатели участков после ознакомления с ним могут представить свои возражения в согласительную комиссию.</w:t>
                  </w:r>
                  <w:r w:rsidRPr="00C74B2B">
                    <w:rPr>
                      <w:rFonts w:ascii="Verdana" w:eastAsia="Times New Roman" w:hAnsi="Verdana" w:cs="Times New Roman"/>
                      <w:sz w:val="18"/>
                      <w:szCs w:val="18"/>
                      <w:lang w:eastAsia="ru-RU"/>
                    </w:rPr>
                    <w:br/>
                    <w:t xml:space="preserve">Сведения обо всех границах - и спорных, и согласованных вносятся в кадастр. Отметка о наличии спора о местоположении границ в случае его </w:t>
                  </w:r>
                  <w:proofErr w:type="spellStart"/>
                  <w:r w:rsidRPr="00C74B2B">
                    <w:rPr>
                      <w:rFonts w:ascii="Verdana" w:eastAsia="Times New Roman" w:hAnsi="Verdana" w:cs="Times New Roman"/>
                      <w:sz w:val="18"/>
                      <w:szCs w:val="18"/>
                      <w:lang w:eastAsia="ru-RU"/>
                    </w:rPr>
                    <w:t>неразрешения</w:t>
                  </w:r>
                  <w:proofErr w:type="spellEnd"/>
                  <w:r w:rsidRPr="00C74B2B">
                    <w:rPr>
                      <w:rFonts w:ascii="Verdana" w:eastAsia="Times New Roman" w:hAnsi="Verdana" w:cs="Times New Roman"/>
                      <w:sz w:val="18"/>
                      <w:szCs w:val="18"/>
                      <w:lang w:eastAsia="ru-RU"/>
                    </w:rPr>
                    <w:t xml:space="preserve"> снимается по истечении 15 лет.</w:t>
                  </w:r>
                  <w:r w:rsidRPr="00C74B2B">
                    <w:rPr>
                      <w:rFonts w:ascii="Verdana" w:eastAsia="Times New Roman" w:hAnsi="Verdana" w:cs="Times New Roman"/>
                      <w:sz w:val="18"/>
                      <w:szCs w:val="18"/>
                      <w:lang w:eastAsia="ru-RU"/>
                    </w:rPr>
                    <w:br/>
                    <w:t>Кроме того, предусматривается возможность вносить полную оплату по договору подряда на выполнение кадастровых работ (услуг) только по завершении кадастрового учета соответствующих объектов.</w:t>
                  </w:r>
                  <w:r w:rsidRPr="00C74B2B">
                    <w:rPr>
                      <w:rFonts w:ascii="Verdana" w:eastAsia="Times New Roman" w:hAnsi="Verdana" w:cs="Times New Roman"/>
                      <w:sz w:val="18"/>
                      <w:szCs w:val="18"/>
                      <w:lang w:eastAsia="ru-RU"/>
                    </w:rPr>
                    <w:br/>
                    <w:t>Поправки вступают в силу с 01.01.2015, за исключением отдельных положений, для которых установлены иные сроки.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82"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12 марта 2014 г. N 35-ФЗ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83" w:history="1">
                    <w:r w:rsidRPr="00C74B2B">
                      <w:rPr>
                        <w:rFonts w:ascii="Arial" w:eastAsia="Times New Roman" w:hAnsi="Arial" w:cs="Arial"/>
                        <w:color w:val="336699"/>
                        <w:sz w:val="18"/>
                        <w:szCs w:val="18"/>
                        <w:lang w:eastAsia="ru-RU"/>
                      </w:rPr>
                      <w:t>ГК</w:t>
                    </w:r>
                  </w:hyperlink>
                  <w:r w:rsidRPr="00C74B2B">
                    <w:rPr>
                      <w:rFonts w:ascii="Verdana" w:eastAsia="Times New Roman" w:hAnsi="Verdana" w:cs="Times New Roman"/>
                      <w:sz w:val="18"/>
                      <w:szCs w:val="18"/>
                      <w:lang w:eastAsia="ru-RU"/>
                    </w:rPr>
                    <w:t> РФ</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w:t>
                  </w:r>
                  <w:hyperlink r:id="rId484" w:history="1">
                    <w:r w:rsidRPr="00C74B2B">
                      <w:rPr>
                        <w:rFonts w:ascii="Arial" w:eastAsia="Times New Roman" w:hAnsi="Arial" w:cs="Arial"/>
                        <w:color w:val="336699"/>
                        <w:sz w:val="18"/>
                        <w:szCs w:val="18"/>
                        <w:lang w:eastAsia="ru-RU"/>
                      </w:rPr>
                      <w:t>ГК </w:t>
                    </w:r>
                  </w:hyperlink>
                  <w:r w:rsidRPr="00C74B2B">
                    <w:rPr>
                      <w:rFonts w:ascii="Verdana" w:eastAsia="Times New Roman" w:hAnsi="Verdana" w:cs="Times New Roman"/>
                      <w:sz w:val="18"/>
                      <w:szCs w:val="18"/>
                      <w:lang w:eastAsia="ru-RU"/>
                    </w:rPr>
                    <w:t>РФ внесены масштабные поправки, посвященные интеллектуальной собственности. Что касается распоряжения исключительным правом, то правообладатель может публично (путем сообщения неопределенному кругу лиц) заявить о предоставлении любым лицам возможности безвозмездно использовать его произведение науки, литературы или искусства либо объект смежных прав, но на определенных им условиях.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Уточнены рамки свободного использования произведения (постоянно находящегося в месте, открытом для свободного посещения; в информационных, научных, учебных или культурных целях; библиотеками, архивами и образовательными организациями).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Допускается создание, воспроизведение и распространение (без цели извлечения прибыли) экземпляров правомерно обнародованных произведений в форматах, предназначенных исключительно для использования слепыми и слабовидящими, но с обязательным указанием имени автора или источника заимствования.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Общедоступные библиотеки, архивы, при отсутствии цели извлечения прибыли, вправе теперь без согласия автора или иного правообладателя и без выплаты вознаграждения предоставлять во временное безвозмездное пользование оригиналы или экземпляры произведений, правомерно введенные в гражданский оборот.</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Образовательные организации вправе создавать копии отдельных статей и малообъемных произведений, опубликованных в сборниках, газетах и предоставлять эти копии обучающимся и педагогам для проведения экзаменов, занятий и самостоятельной подготовки в необходимых им количествах. При этом не должна </w:t>
                  </w:r>
                  <w:proofErr w:type="spellStart"/>
                  <w:r w:rsidRPr="00C74B2B">
                    <w:rPr>
                      <w:rFonts w:ascii="Verdana" w:eastAsia="Times New Roman" w:hAnsi="Verdana" w:cs="Times New Roman"/>
                      <w:sz w:val="18"/>
                      <w:szCs w:val="18"/>
                      <w:lang w:eastAsia="ru-RU"/>
                    </w:rPr>
                    <w:t>приследоваться</w:t>
                  </w:r>
                  <w:proofErr w:type="spellEnd"/>
                  <w:r w:rsidRPr="00C74B2B">
                    <w:rPr>
                      <w:rFonts w:ascii="Verdana" w:eastAsia="Times New Roman" w:hAnsi="Verdana" w:cs="Times New Roman"/>
                      <w:sz w:val="18"/>
                      <w:szCs w:val="18"/>
                      <w:lang w:eastAsia="ru-RU"/>
                    </w:rPr>
                    <w:t xml:space="preserve"> цель извлечения прибыли. И обязательно указание имени автора или источника заимствования произведения.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Изменился срок действия исключительных прав для промышленных образцов. Он составляет 5 лет, а не 15 (как раньше).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Появилась статья об ответственности за нарушение исключительного права на изобретение, полезную модель или промышленный образец.</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8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xml:space="preserve"> от 21 декабря 2013 г. N 367-ФЗ "О внесении изменений в часть первую Гражданского кодекса Российской Федерации и признании утратившими силу отдельных </w:t>
                  </w:r>
                  <w:r w:rsidRPr="00C74B2B">
                    <w:rPr>
                      <w:rFonts w:ascii="Verdana" w:eastAsia="Times New Roman" w:hAnsi="Verdana" w:cs="Times New Roman"/>
                      <w:sz w:val="18"/>
                      <w:szCs w:val="18"/>
                      <w:lang w:eastAsia="ru-RU"/>
                    </w:rPr>
                    <w:lastRenderedPageBreak/>
                    <w:t>законодательных актов (положений законодательных актов)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86" w:history="1">
                    <w:r w:rsidRPr="00C74B2B">
                      <w:rPr>
                        <w:rFonts w:ascii="Arial" w:eastAsia="Times New Roman" w:hAnsi="Arial" w:cs="Arial"/>
                        <w:color w:val="336699"/>
                        <w:sz w:val="18"/>
                        <w:szCs w:val="18"/>
                        <w:lang w:eastAsia="ru-RU"/>
                      </w:rPr>
                      <w:t>ГК</w:t>
                    </w:r>
                  </w:hyperlink>
                  <w:r w:rsidRPr="00C74B2B">
                    <w:rPr>
                      <w:rFonts w:ascii="Verdana" w:eastAsia="Times New Roman" w:hAnsi="Verdana" w:cs="Times New Roman"/>
                      <w:sz w:val="18"/>
                      <w:szCs w:val="18"/>
                      <w:lang w:eastAsia="ru-RU"/>
                    </w:rPr>
                    <w:t> РФ</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Положения </w:t>
                  </w:r>
                  <w:hyperlink r:id="rId487" w:anchor="block_339202" w:history="1">
                    <w:r w:rsidRPr="00C74B2B">
                      <w:rPr>
                        <w:rFonts w:ascii="Arial" w:eastAsia="Times New Roman" w:hAnsi="Arial" w:cs="Arial"/>
                        <w:color w:val="336699"/>
                        <w:sz w:val="18"/>
                        <w:szCs w:val="18"/>
                        <w:lang w:eastAsia="ru-RU"/>
                      </w:rPr>
                      <w:t>абзаца второго пункта 2 статьи 339</w:t>
                    </w:r>
                  </w:hyperlink>
                  <w:r w:rsidRPr="00C74B2B">
                    <w:rPr>
                      <w:rFonts w:ascii="Verdana" w:eastAsia="Times New Roman" w:hAnsi="Verdana" w:cs="Times New Roman"/>
                      <w:sz w:val="18"/>
                      <w:szCs w:val="18"/>
                      <w:lang w:eastAsia="ru-RU"/>
                    </w:rPr>
                    <w:t> ГК РФ о возможности описания в договоре залога предмета залога путем указания на залог всего имущества залогодателя или определенной части его имущества либо на залог имущества определенных рода или вида применяются с 1 января 2015 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88"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16 октября 2013 г. N 927</w:t>
                  </w:r>
                  <w:r w:rsidRPr="00C74B2B">
                    <w:rPr>
                      <w:rFonts w:ascii="Verdana" w:eastAsia="Times New Roman" w:hAnsi="Verdana" w:cs="Times New Roman"/>
                      <w:sz w:val="18"/>
                      <w:szCs w:val="18"/>
                      <w:lang w:eastAsia="ru-RU"/>
                    </w:rPr>
                    <w:br/>
                    <w:t>"О признании утратившими силу некоторых решений Правительства Российской Федерации по вопросам осуществления государственной регистрации прав на недвижимое имущество и сделок с ним"</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Признаются утратившими силу некоторые решения Правительства РФ по вопросам </w:t>
                  </w:r>
                  <w:proofErr w:type="spellStart"/>
                  <w:r w:rsidRPr="00C74B2B">
                    <w:rPr>
                      <w:rFonts w:ascii="Verdana" w:eastAsia="Times New Roman" w:hAnsi="Verdana" w:cs="Times New Roman"/>
                      <w:sz w:val="18"/>
                      <w:szCs w:val="18"/>
                      <w:lang w:eastAsia="ru-RU"/>
                    </w:rPr>
                    <w:t>госрегистрации</w:t>
                  </w:r>
                  <w:proofErr w:type="spellEnd"/>
                  <w:r w:rsidRPr="00C74B2B">
                    <w:rPr>
                      <w:rFonts w:ascii="Verdana" w:eastAsia="Times New Roman" w:hAnsi="Verdana" w:cs="Times New Roman"/>
                      <w:sz w:val="18"/>
                      <w:szCs w:val="18"/>
                      <w:lang w:eastAsia="ru-RU"/>
                    </w:rPr>
                    <w:t xml:space="preserve"> прав на недвижимость и сделок с ней.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Это постановления, утвердившие </w:t>
                  </w:r>
                  <w:hyperlink r:id="rId489" w:anchor="block_10000" w:history="1">
                    <w:r w:rsidRPr="00C74B2B">
                      <w:rPr>
                        <w:rFonts w:ascii="Arial" w:eastAsia="Times New Roman" w:hAnsi="Arial" w:cs="Arial"/>
                        <w:color w:val="336699"/>
                        <w:sz w:val="18"/>
                        <w:szCs w:val="18"/>
                        <w:lang w:eastAsia="ru-RU"/>
                      </w:rPr>
                      <w:t>порядок</w:t>
                    </w:r>
                  </w:hyperlink>
                  <w:r w:rsidRPr="00C74B2B">
                    <w:rPr>
                      <w:rFonts w:ascii="Verdana" w:eastAsia="Times New Roman" w:hAnsi="Verdana" w:cs="Times New Roman"/>
                      <w:sz w:val="18"/>
                      <w:szCs w:val="18"/>
                      <w:lang w:eastAsia="ru-RU"/>
                    </w:rPr>
                    <w:t> ведения ЕГРП, процедуру принятия на учет бесхозяйных недвижимых вещей, а также изменения к ним.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Согласно действующей редакции </w:t>
                  </w:r>
                  <w:hyperlink r:id="rId490" w:history="1">
                    <w:r w:rsidRPr="00C74B2B">
                      <w:rPr>
                        <w:rFonts w:ascii="Arial" w:eastAsia="Times New Roman" w:hAnsi="Arial" w:cs="Arial"/>
                        <w:color w:val="336699"/>
                        <w:sz w:val="18"/>
                        <w:szCs w:val="18"/>
                        <w:lang w:eastAsia="ru-RU"/>
                      </w:rPr>
                      <w:t>Закона</w:t>
                    </w:r>
                  </w:hyperlink>
                  <w:r w:rsidRPr="00C74B2B">
                    <w:rPr>
                      <w:rFonts w:ascii="Verdana" w:eastAsia="Times New Roman" w:hAnsi="Verdana" w:cs="Times New Roman"/>
                      <w:sz w:val="18"/>
                      <w:szCs w:val="18"/>
                      <w:lang w:eastAsia="ru-RU"/>
                    </w:rPr>
                    <w:t xml:space="preserve"> о </w:t>
                  </w:r>
                  <w:proofErr w:type="spellStart"/>
                  <w:r w:rsidRPr="00C74B2B">
                    <w:rPr>
                      <w:rFonts w:ascii="Verdana" w:eastAsia="Times New Roman" w:hAnsi="Verdana" w:cs="Times New Roman"/>
                      <w:sz w:val="18"/>
                      <w:szCs w:val="18"/>
                      <w:lang w:eastAsia="ru-RU"/>
                    </w:rPr>
                    <w:t>госрегистрации</w:t>
                  </w:r>
                  <w:proofErr w:type="spellEnd"/>
                  <w:r w:rsidRPr="00C74B2B">
                    <w:rPr>
                      <w:rFonts w:ascii="Verdana" w:eastAsia="Times New Roman" w:hAnsi="Verdana" w:cs="Times New Roman"/>
                      <w:sz w:val="18"/>
                      <w:szCs w:val="18"/>
                      <w:lang w:eastAsia="ru-RU"/>
                    </w:rPr>
                    <w:t xml:space="preserve"> прав устанавливать соответствующие правила может орган нормативно-правового регулирования в сфере </w:t>
                  </w:r>
                  <w:proofErr w:type="spellStart"/>
                  <w:r w:rsidRPr="00C74B2B">
                    <w:rPr>
                      <w:rFonts w:ascii="Verdana" w:eastAsia="Times New Roman" w:hAnsi="Verdana" w:cs="Times New Roman"/>
                      <w:sz w:val="18"/>
                      <w:szCs w:val="18"/>
                      <w:lang w:eastAsia="ru-RU"/>
                    </w:rPr>
                    <w:t>госрегистрации</w:t>
                  </w:r>
                  <w:proofErr w:type="spellEnd"/>
                  <w:r w:rsidRPr="00C74B2B">
                    <w:rPr>
                      <w:rFonts w:ascii="Verdana" w:eastAsia="Times New Roman" w:hAnsi="Verdana" w:cs="Times New Roman"/>
                      <w:sz w:val="18"/>
                      <w:szCs w:val="18"/>
                      <w:lang w:eastAsia="ru-RU"/>
                    </w:rPr>
                    <w:t xml:space="preserve"> прав (Минэкономразвития).</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Банковская деятельность, контроль за противодействием легализации (отмыванию) доходов</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761"/>
              <w:gridCol w:w="9423"/>
              <w:gridCol w:w="666"/>
            </w:tblGrid>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91"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29 декабря 2014 г. N 455-ФЗ "О внесении изменений в статью 8 Федерального закона "О национальной платежной системе"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92"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27 июня 2011 года N 161-ФЗ "О национальной платежной системе"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Скорректирован </w:t>
                  </w:r>
                  <w:hyperlink r:id="rId493" w:history="1">
                    <w:r w:rsidRPr="00C74B2B">
                      <w:rPr>
                        <w:rFonts w:ascii="Arial" w:eastAsia="Times New Roman" w:hAnsi="Arial" w:cs="Arial"/>
                        <w:color w:val="336699"/>
                        <w:sz w:val="18"/>
                        <w:szCs w:val="18"/>
                        <w:lang w:eastAsia="ru-RU"/>
                      </w:rPr>
                      <w:t>Закон</w:t>
                    </w:r>
                  </w:hyperlink>
                  <w:r w:rsidRPr="00C74B2B">
                    <w:rPr>
                      <w:rFonts w:ascii="Verdana" w:eastAsia="Times New Roman" w:hAnsi="Verdana" w:cs="Times New Roman"/>
                      <w:sz w:val="18"/>
                      <w:szCs w:val="18"/>
                      <w:lang w:eastAsia="ru-RU"/>
                    </w:rPr>
                    <w:t> о национальной платежной системе.</w:t>
                  </w:r>
                  <w:r w:rsidRPr="00C74B2B">
                    <w:rPr>
                      <w:rFonts w:ascii="Verdana" w:eastAsia="Times New Roman" w:hAnsi="Verdana" w:cs="Times New Roman"/>
                      <w:sz w:val="18"/>
                      <w:szCs w:val="18"/>
                      <w:lang w:eastAsia="ru-RU"/>
                    </w:rPr>
                    <w:br/>
                    <w:t>Распоряжение клиента должно содержать информацию, позволяющую осуществить перевод средств в рамках применяемых форм безналичных расчетов.</w:t>
                  </w:r>
                  <w:r w:rsidRPr="00C74B2B">
                    <w:rPr>
                      <w:rFonts w:ascii="Verdana" w:eastAsia="Times New Roman" w:hAnsi="Verdana" w:cs="Times New Roman"/>
                      <w:sz w:val="18"/>
                      <w:szCs w:val="18"/>
                      <w:lang w:eastAsia="ru-RU"/>
                    </w:rPr>
                    <w:br/>
                    <w:t>В настоящее время перечень реквизитов перевода устанавливается нормативными актами ЦБ РФ, нормативными правовыми актами федеральных органов власти и договором, заключенным оператором по переводу денежных средств с клиентом или между такими операторами. Взамен прописано следующее.</w:t>
                  </w:r>
                  <w:r w:rsidRPr="00C74B2B">
                    <w:rPr>
                      <w:rFonts w:ascii="Verdana" w:eastAsia="Times New Roman" w:hAnsi="Verdana" w:cs="Times New Roman"/>
                      <w:sz w:val="18"/>
                      <w:szCs w:val="18"/>
                      <w:lang w:eastAsia="ru-RU"/>
                    </w:rPr>
                    <w:br/>
                    <w:t>Перечень реквизитов перевода устанавливается нормативными актами ЦБ РФ и договором, заключенным оператором с клиентом или между операторами. При этом предусматриваются 2 исключения.</w:t>
                  </w:r>
                  <w:r w:rsidRPr="00C74B2B">
                    <w:rPr>
                      <w:rFonts w:ascii="Verdana" w:eastAsia="Times New Roman" w:hAnsi="Verdana" w:cs="Times New Roman"/>
                      <w:sz w:val="18"/>
                      <w:szCs w:val="18"/>
                      <w:lang w:eastAsia="ru-RU"/>
                    </w:rPr>
                    <w:br/>
                    <w:t>Первое - перечень реквизитов перевода, необходимых для учета поступления средств по платежам, являющимся источниками доходов бюджетов, иным платежам, поступающим на счета органов Федерального казначейства, и платежам за выполнение работ (оказание услуг) государственными (муниципальными) бюджетными и автономными учреждениями.</w:t>
                  </w:r>
                  <w:r w:rsidRPr="00C74B2B">
                    <w:rPr>
                      <w:rFonts w:ascii="Verdana" w:eastAsia="Times New Roman" w:hAnsi="Verdana" w:cs="Times New Roman"/>
                      <w:sz w:val="18"/>
                      <w:szCs w:val="18"/>
                      <w:lang w:eastAsia="ru-RU"/>
                    </w:rPr>
                    <w:br/>
                    <w:t>Второе - форма распоряжения клиента-физлица для осуществления указанных платежей.</w:t>
                  </w:r>
                  <w:r w:rsidRPr="00C74B2B">
                    <w:rPr>
                      <w:rFonts w:ascii="Verdana" w:eastAsia="Times New Roman" w:hAnsi="Verdana" w:cs="Times New Roman"/>
                      <w:sz w:val="18"/>
                      <w:szCs w:val="18"/>
                      <w:lang w:eastAsia="ru-RU"/>
                    </w:rPr>
                    <w:br/>
                    <w:t>Данные вопросы урегулирует Минфин России по согласованию с ЦБ РФ.</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94" w:anchor="block_4"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xml:space="preserve"> от 4 ноября 2014 г. N 333-ФЗ "О внесении изменений в отдельные законодательные акты Российской Федерации в части исключения положений, </w:t>
                  </w:r>
                  <w:r w:rsidRPr="00C74B2B">
                    <w:rPr>
                      <w:rFonts w:ascii="Verdana" w:eastAsia="Times New Roman" w:hAnsi="Verdana" w:cs="Times New Roman"/>
                      <w:sz w:val="18"/>
                      <w:szCs w:val="18"/>
                      <w:lang w:eastAsia="ru-RU"/>
                    </w:rPr>
                    <w:lastRenderedPageBreak/>
                    <w:t>устанавливающих преимущества для отдельных хозяйствующих субъектов"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95"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24 апреля 2008 года N 48-ФЗ "Об опеке и попечительстве"</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Опекун был вправе вносить денежные средства подопечного (попечитель - давать согласие на это) только в кредитные организации, не менее половины акций (долей) которых принадлежат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 xml:space="preserve">Согласно </w:t>
                  </w:r>
                  <w:proofErr w:type="gramStart"/>
                  <w:r w:rsidRPr="00C74B2B">
                    <w:rPr>
                      <w:rFonts w:ascii="Verdana" w:eastAsia="Times New Roman" w:hAnsi="Verdana" w:cs="Times New Roman"/>
                      <w:sz w:val="18"/>
                      <w:szCs w:val="18"/>
                      <w:lang w:eastAsia="ru-RU"/>
                    </w:rPr>
                    <w:t>поправкам</w:t>
                  </w:r>
                  <w:proofErr w:type="gramEnd"/>
                  <w:r w:rsidRPr="00C74B2B">
                    <w:rPr>
                      <w:rFonts w:ascii="Verdana" w:eastAsia="Times New Roman" w:hAnsi="Verdana" w:cs="Times New Roman"/>
                      <w:sz w:val="18"/>
                      <w:szCs w:val="18"/>
                      <w:lang w:eastAsia="ru-RU"/>
                    </w:rPr>
                    <w:t xml:space="preserve"> указанные средства разрешено зачислять в любые банки, но при следующих условиях. Во-первых, соответствующие суммы должны быть застрахованы в системе обязательного страхования вкладов граждан. Во-вторых, их общий размер в одном банке не должен превышать лимита возмещения по вкладам (в настоящее время - 700 тыс. руб.).</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96"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5 мая 2014 г. N 106-ФЗ "О внесении изменений в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97"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7 июля 1993 года N 5340-1 "О торгово-промышленных палатах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98"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15 августа 1996 года N 114-ФЗ "О порядке выезда из Российской Федерации и въезда в Российскую Федерацию"</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499"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9 июля 1999 года N 160-ФЗ "Об иностранных инвестициях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00"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7 августа 2001 года N 115-ФЗ "О противодействии легализации (отмыванию) доходов, полученных преступным путем, и финансированию терроризма"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01"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25 июля 2002 года N 115-ФЗ "О правовом положении иностранных граждан в Российской Федерации"</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Поправки касаются аккредитации филиалов и представительств иностранных </w:t>
                  </w:r>
                  <w:proofErr w:type="spellStart"/>
                  <w:r w:rsidRPr="00C74B2B">
                    <w:rPr>
                      <w:rFonts w:ascii="Verdana" w:eastAsia="Times New Roman" w:hAnsi="Verdana" w:cs="Times New Roman"/>
                      <w:sz w:val="18"/>
                      <w:szCs w:val="18"/>
                      <w:lang w:eastAsia="ru-RU"/>
                    </w:rPr>
                    <w:t>юрлиц</w:t>
                  </w:r>
                  <w:proofErr w:type="spellEnd"/>
                  <w:r w:rsidRPr="00C74B2B">
                    <w:rPr>
                      <w:rFonts w:ascii="Verdana" w:eastAsia="Times New Roman" w:hAnsi="Verdana" w:cs="Times New Roman"/>
                      <w:sz w:val="18"/>
                      <w:szCs w:val="18"/>
                      <w:lang w:eastAsia="ru-RU"/>
                    </w:rPr>
                    <w:t xml:space="preserve"> на территории России.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В настоящее время этим занимается ФБУ "Государственная регистрационная палата при Минюсте России". Согласно поправкам функции по аккредитации филиалов и представительств иностранных </w:t>
                  </w:r>
                  <w:proofErr w:type="spellStart"/>
                  <w:r w:rsidRPr="00C74B2B">
                    <w:rPr>
                      <w:rFonts w:ascii="Verdana" w:eastAsia="Times New Roman" w:hAnsi="Verdana" w:cs="Times New Roman"/>
                      <w:sz w:val="18"/>
                      <w:szCs w:val="18"/>
                      <w:lang w:eastAsia="ru-RU"/>
                    </w:rPr>
                    <w:t>юрлиц</w:t>
                  </w:r>
                  <w:proofErr w:type="spellEnd"/>
                  <w:r w:rsidRPr="00C74B2B">
                    <w:rPr>
                      <w:rFonts w:ascii="Verdana" w:eastAsia="Times New Roman" w:hAnsi="Verdana" w:cs="Times New Roman"/>
                      <w:sz w:val="18"/>
                      <w:szCs w:val="18"/>
                      <w:lang w:eastAsia="ru-RU"/>
                    </w:rPr>
                    <w:t xml:space="preserve"> передаются уполномоченному федеральному органу исполнительной власти, который должно определить Правительство РФ. Планируется, что это будет ФНС России.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Исключение сделано для филиалов и представительств иностранных </w:t>
                  </w:r>
                  <w:proofErr w:type="spellStart"/>
                  <w:r w:rsidRPr="00C74B2B">
                    <w:rPr>
                      <w:rFonts w:ascii="Verdana" w:eastAsia="Times New Roman" w:hAnsi="Verdana" w:cs="Times New Roman"/>
                      <w:sz w:val="18"/>
                      <w:szCs w:val="18"/>
                      <w:lang w:eastAsia="ru-RU"/>
                    </w:rPr>
                    <w:t>юрлиц</w:t>
                  </w:r>
                  <w:proofErr w:type="spellEnd"/>
                  <w:r w:rsidRPr="00C74B2B">
                    <w:rPr>
                      <w:rFonts w:ascii="Verdana" w:eastAsia="Times New Roman" w:hAnsi="Verdana" w:cs="Times New Roman"/>
                      <w:sz w:val="18"/>
                      <w:szCs w:val="18"/>
                      <w:lang w:eastAsia="ru-RU"/>
                    </w:rPr>
                    <w:t xml:space="preserve"> в области гражданской авиации и представительств зарубежных банков. Аккредитацией первых будет заниматься </w:t>
                  </w:r>
                  <w:proofErr w:type="spellStart"/>
                  <w:r w:rsidRPr="00C74B2B">
                    <w:rPr>
                      <w:rFonts w:ascii="Verdana" w:eastAsia="Times New Roman" w:hAnsi="Verdana" w:cs="Times New Roman"/>
                      <w:sz w:val="18"/>
                      <w:szCs w:val="18"/>
                      <w:lang w:eastAsia="ru-RU"/>
                    </w:rPr>
                    <w:t>Росавиация</w:t>
                  </w:r>
                  <w:proofErr w:type="spellEnd"/>
                  <w:r w:rsidRPr="00C74B2B">
                    <w:rPr>
                      <w:rFonts w:ascii="Verdana" w:eastAsia="Times New Roman" w:hAnsi="Verdana" w:cs="Times New Roman"/>
                      <w:sz w:val="18"/>
                      <w:szCs w:val="18"/>
                      <w:lang w:eastAsia="ru-RU"/>
                    </w:rPr>
                    <w:t>, вторых - ЦБ РФ.</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Одновременно Торгово-промышленная палата РФ лишается полномочий по выдаче разрешений на открытие в нашей стране иностранных фирм и организаций, в сотрудничестве с которыми заинтересованы члены торгово-промышленных палат.</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Вместе с тем на Торгово-промышленную палату РФ возлагаются функции по персональной аккредитации иностранных граждан - работников филиалов и представительств иностранных коммерческих </w:t>
                  </w:r>
                  <w:proofErr w:type="spellStart"/>
                  <w:r w:rsidRPr="00C74B2B">
                    <w:rPr>
                      <w:rFonts w:ascii="Verdana" w:eastAsia="Times New Roman" w:hAnsi="Verdana" w:cs="Times New Roman"/>
                      <w:sz w:val="18"/>
                      <w:szCs w:val="18"/>
                      <w:lang w:eastAsia="ru-RU"/>
                    </w:rPr>
                    <w:t>юрлиц</w:t>
                  </w:r>
                  <w:proofErr w:type="spellEnd"/>
                  <w:r w:rsidRPr="00C74B2B">
                    <w:rPr>
                      <w:rFonts w:ascii="Verdana" w:eastAsia="Times New Roman" w:hAnsi="Verdana" w:cs="Times New Roman"/>
                      <w:sz w:val="18"/>
                      <w:szCs w:val="18"/>
                      <w:lang w:eastAsia="ru-RU"/>
                    </w:rPr>
                    <w:t xml:space="preserve">. При этом персональной аккредитацией работников представительств зарубежных банков займется ЦБ РФ, а работников представительств иностранных </w:t>
                  </w:r>
                  <w:proofErr w:type="spellStart"/>
                  <w:r w:rsidRPr="00C74B2B">
                    <w:rPr>
                      <w:rFonts w:ascii="Verdana" w:eastAsia="Times New Roman" w:hAnsi="Verdana" w:cs="Times New Roman"/>
                      <w:sz w:val="18"/>
                      <w:szCs w:val="18"/>
                      <w:lang w:eastAsia="ru-RU"/>
                    </w:rPr>
                    <w:t>юрлиц</w:t>
                  </w:r>
                  <w:proofErr w:type="spellEnd"/>
                  <w:r w:rsidRPr="00C74B2B">
                    <w:rPr>
                      <w:rFonts w:ascii="Verdana" w:eastAsia="Times New Roman" w:hAnsi="Verdana" w:cs="Times New Roman"/>
                      <w:sz w:val="18"/>
                      <w:szCs w:val="18"/>
                      <w:lang w:eastAsia="ru-RU"/>
                    </w:rPr>
                    <w:t xml:space="preserve"> в области гражданской авиации - </w:t>
                  </w:r>
                  <w:proofErr w:type="spellStart"/>
                  <w:r w:rsidRPr="00C74B2B">
                    <w:rPr>
                      <w:rFonts w:ascii="Verdana" w:eastAsia="Times New Roman" w:hAnsi="Verdana" w:cs="Times New Roman"/>
                      <w:sz w:val="18"/>
                      <w:szCs w:val="18"/>
                      <w:lang w:eastAsia="ru-RU"/>
                    </w:rPr>
                    <w:t>Росавиация</w:t>
                  </w:r>
                  <w:proofErr w:type="spellEnd"/>
                  <w:r w:rsidRPr="00C74B2B">
                    <w:rPr>
                      <w:rFonts w:ascii="Verdana" w:eastAsia="Times New Roman" w:hAnsi="Verdana" w:cs="Times New Roman"/>
                      <w:sz w:val="18"/>
                      <w:szCs w:val="18"/>
                      <w:lang w:eastAsia="ru-RU"/>
                    </w:rPr>
                    <w:t>.</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Прописаны основные правила проведения аккредитации и ведения </w:t>
                  </w:r>
                  <w:proofErr w:type="spellStart"/>
                  <w:r w:rsidRPr="00C74B2B">
                    <w:rPr>
                      <w:rFonts w:ascii="Verdana" w:eastAsia="Times New Roman" w:hAnsi="Verdana" w:cs="Times New Roman"/>
                      <w:sz w:val="18"/>
                      <w:szCs w:val="18"/>
                      <w:lang w:eastAsia="ru-RU"/>
                    </w:rPr>
                    <w:t>госреестра</w:t>
                  </w:r>
                  <w:proofErr w:type="spellEnd"/>
                  <w:r w:rsidRPr="00C74B2B">
                    <w:rPr>
                      <w:rFonts w:ascii="Verdana" w:eastAsia="Times New Roman" w:hAnsi="Verdana" w:cs="Times New Roman"/>
                      <w:sz w:val="18"/>
                      <w:szCs w:val="18"/>
                      <w:lang w:eastAsia="ru-RU"/>
                    </w:rPr>
                    <w:t xml:space="preserve"> аккредитованных филиалов и представительств. Основная часть сведений реестра будет открыта и общедоступна в Интернете.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02"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вступает в силу с 1 января 2015 г., за исключением отдельных положений, для которых предусмотрены иные сроки введения в действие.</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03"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16 декабря 2014 г. N 1374 "О внесении изменений в постановление Правительства Российской Федерации от 25 декабря 2009 г. N 1092"</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2015 г. решено продолжить выплачивать компенсации по "советским" вкладам в Сбербанке.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Напомним, что они предоставляются гражданам по 1945 год рождения включительно в 3-кратном размере остатка вкладов по состоянию на 20 июня 1991 г., а гражданам 1946-1991 годов рождения - в 2-кратном. Компенсация положена и наследникам, относящимся к указанным категориям лиц.</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Размеры компенсаций зависят от срока хранения вкладов и уменьшаются на сумму ранее полученной предварительной компенсации (компенсации) и дополнительной.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случае смерти владельца вкладов предоставляется компенсация на оплату ритуальных услуг наследникам либо лицам, их оплатившим.</w:t>
                  </w:r>
                </w:p>
              </w:tc>
            </w:tr>
            <w:tr w:rsidR="00C74B2B" w:rsidRPr="00C74B2B" w:rsidTr="00C74B2B">
              <w:trPr>
                <w:gridAfter w:val="1"/>
                <w:wAfter w:w="480" w:type="dxa"/>
              </w:trPr>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04"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16 декабря 2014 г. N 1375 "О внесении изменений в постановление Правительства Российской Федерации от 25 декабря 2009 г. N 1093"</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Скорректировано </w:t>
                  </w:r>
                  <w:hyperlink r:id="rId505"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 порядке осуществления в 2010-2014 гг. компенсационных выплат россиянам по вкладам (взносам) в ОАО "Росгосстрах" и обществах системы Росгосстраха.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Установлено, что выплаты также будут производиться в 2015 г.</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Напомним, что гражданам по 1945 г. рождения включительно (в т. ч. их наследникам) компенсации выплачиваются в 3-кратном размере остатка вкладов; лицам 1946-1991 гг. рождения (в т. ч. их наследникам) - в 2-кратном размере.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К сумме компенсации применяются коэффициенты, размер которых зависит от года окончания действия договора страхования и года выплаты страховой (выкупной) суммы.</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06" w:history="1">
                    <w:r w:rsidRPr="00C74B2B">
                      <w:rPr>
                        <w:rFonts w:ascii="Arial" w:eastAsia="Times New Roman" w:hAnsi="Arial" w:cs="Arial"/>
                        <w:color w:val="336699"/>
                        <w:sz w:val="18"/>
                        <w:szCs w:val="18"/>
                        <w:lang w:eastAsia="ru-RU"/>
                      </w:rPr>
                      <w:t>Указание</w:t>
                    </w:r>
                  </w:hyperlink>
                  <w:r w:rsidRPr="00C74B2B">
                    <w:rPr>
                      <w:rFonts w:ascii="Verdana" w:eastAsia="Times New Roman" w:hAnsi="Verdana" w:cs="Times New Roman"/>
                      <w:sz w:val="18"/>
                      <w:szCs w:val="18"/>
                      <w:lang w:eastAsia="ru-RU"/>
                    </w:rPr>
                    <w:t> Банка России от 18 декабря 2014 г. N 3495-У "Об установлении периода, в течение которого не подлежит применению ограничение значения полной стоимости потребительского кредита (займа)"</w:t>
                  </w:r>
                </w:p>
              </w:tc>
              <w:tc>
                <w:tcPr>
                  <w:tcW w:w="6852" w:type="dxa"/>
                  <w:gridSpan w:val="2"/>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 1 января по 30 июня 2015 г. не применяется ограничение значения полной стоимости потребительского кредита (займа). Это касается договоров потребительского кредита (займа), заключенных в указанный период.</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Данная мера обусловлена существенными изменениями, произошедшими в IV квартале 2014 г. на кредитном рынке.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Напомним, что ранее полная стоимость потребительского кредита (займа) на момент заключения договора не могла превышать среднерыночное значение полной стоимости потребительского кредита (займа) соответствующей категории более чем на 1/3.</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Ценные бумаги, фондовый рынок</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07" w:anchor="block_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21 декабря 2013 г. N 379-ФЗ "О внесении изменений в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08"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22 апреля 1996 года N 39-ФЗ "О рынке ценных бумаг"</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Появляется новое понятие - индивидуальный инвестиционный счет. Он предназначен для обособленного учета денежных средств, ценных бумаг физлица. Такой счет может открыть брокер или доверительный управляющий. Гражданин вправе иметь только 1 договор на ведение счета. Он может передать брокеру или доверительному управляющему не более 400 тыс. руб. в год.</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Информация, реклама и СМИ</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09"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21 июля 2014 г. N 270-ФЗ "О внесении изменений в статью 14 Федерального закона "О рекламе"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10"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13 марта 2006 года N 38-ФЗ "О рекламе"</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Согласно </w:t>
                  </w:r>
                  <w:proofErr w:type="gramStart"/>
                  <w:r w:rsidRPr="00C74B2B">
                    <w:rPr>
                      <w:rFonts w:ascii="Verdana" w:eastAsia="Times New Roman" w:hAnsi="Verdana" w:cs="Times New Roman"/>
                      <w:sz w:val="18"/>
                      <w:szCs w:val="18"/>
                      <w:lang w:eastAsia="ru-RU"/>
                    </w:rPr>
                    <w:t>поправкам</w:t>
                  </w:r>
                  <w:proofErr w:type="gramEnd"/>
                  <w:r w:rsidRPr="00C74B2B">
                    <w:rPr>
                      <w:rFonts w:ascii="Verdana" w:eastAsia="Times New Roman" w:hAnsi="Verdana" w:cs="Times New Roman"/>
                      <w:sz w:val="18"/>
                      <w:szCs w:val="18"/>
                      <w:lang w:eastAsia="ru-RU"/>
                    </w:rPr>
                    <w:t xml:space="preserve"> запрещено распространять рекламу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Это не касается общероссийских обязательных общедоступных телеканалов, а также тех, которые распространяются в России с использованием ограниченного радиочастотного ресурса посредством наземного эфирного вещания.</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Лицензирование отдельных видов деятельности</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11" w:history="1">
                    <w:r w:rsidRPr="00C74B2B">
                      <w:rPr>
                        <w:rFonts w:ascii="Arial" w:eastAsia="Times New Roman" w:hAnsi="Arial" w:cs="Arial"/>
                        <w:color w:val="336699"/>
                        <w:sz w:val="18"/>
                        <w:szCs w:val="18"/>
                        <w:lang w:eastAsia="ru-RU"/>
                      </w:rPr>
                      <w:t>Федеральный конституционный закон</w:t>
                    </w:r>
                  </w:hyperlink>
                  <w:r w:rsidRPr="00C74B2B">
                    <w:rPr>
                      <w:rFonts w:ascii="Verdana" w:eastAsia="Times New Roman" w:hAnsi="Verdana" w:cs="Times New Roman"/>
                      <w:sz w:val="18"/>
                      <w:szCs w:val="18"/>
                      <w:lang w:eastAsia="ru-RU"/>
                    </w:rPr>
                    <w:t> от 29 декабря 2014 г. N 20-ФКЗ "О внесении изменений в Федеральный конституционный закон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12" w:history="1">
                    <w:r w:rsidRPr="00C74B2B">
                      <w:rPr>
                        <w:rFonts w:ascii="Arial" w:eastAsia="Times New Roman" w:hAnsi="Arial" w:cs="Arial"/>
                        <w:color w:val="336699"/>
                        <w:sz w:val="18"/>
                        <w:szCs w:val="18"/>
                        <w:lang w:eastAsia="ru-RU"/>
                      </w:rPr>
                      <w:t>Федеральный конституционный закон</w:t>
                    </w:r>
                  </w:hyperlink>
                  <w:r w:rsidRPr="00C74B2B">
                    <w:rPr>
                      <w:rFonts w:ascii="Verdana" w:eastAsia="Times New Roman" w:hAnsi="Verdana" w:cs="Times New Roman"/>
                      <w:sz w:val="18"/>
                      <w:szCs w:val="18"/>
                      <w:lang w:eastAsia="ru-RU"/>
                    </w:rPr>
                    <w:t>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Поправки посвящены применению в Крыму и Севастополе законодательства о лицензировании, об уведомительном порядке начала предпринимательской деятельности, о защите прав </w:t>
                  </w:r>
                  <w:proofErr w:type="spellStart"/>
                  <w:r w:rsidRPr="00C74B2B">
                    <w:rPr>
                      <w:rFonts w:ascii="Verdana" w:eastAsia="Times New Roman" w:hAnsi="Verdana" w:cs="Times New Roman"/>
                      <w:sz w:val="18"/>
                      <w:szCs w:val="18"/>
                      <w:lang w:eastAsia="ru-RU"/>
                    </w:rPr>
                    <w:t>юрлиц</w:t>
                  </w:r>
                  <w:proofErr w:type="spellEnd"/>
                  <w:r w:rsidRPr="00C74B2B">
                    <w:rPr>
                      <w:rFonts w:ascii="Verdana" w:eastAsia="Times New Roman" w:hAnsi="Verdana" w:cs="Times New Roman"/>
                      <w:sz w:val="18"/>
                      <w:szCs w:val="18"/>
                      <w:lang w:eastAsia="ru-RU"/>
                    </w:rPr>
                    <w:t xml:space="preserve"> и ИП при осуществлении государственного, муниципального контроля.</w:t>
                  </w:r>
                  <w:r w:rsidRPr="00C74B2B">
                    <w:rPr>
                      <w:rFonts w:ascii="Verdana" w:eastAsia="Times New Roman" w:hAnsi="Verdana" w:cs="Times New Roman"/>
                      <w:sz w:val="18"/>
                      <w:szCs w:val="18"/>
                      <w:lang w:eastAsia="ru-RU"/>
                    </w:rPr>
                    <w:br/>
                    <w:t>С 1 июня 2015 г. в Республике и городе виды деятельности, перечисленные в Законе о лицензировании, можно осуществлять только на основании соответствующего документа.</w:t>
                  </w:r>
                  <w:r w:rsidRPr="00C74B2B">
                    <w:rPr>
                      <w:rFonts w:ascii="Verdana" w:eastAsia="Times New Roman" w:hAnsi="Verdana" w:cs="Times New Roman"/>
                      <w:sz w:val="18"/>
                      <w:szCs w:val="18"/>
                      <w:lang w:eastAsia="ru-RU"/>
                    </w:rPr>
                    <w:br/>
                    <w:t xml:space="preserve">Однако Правительство РФ вправе определить исключения. На некоторые виды бизнеса лицензия не потребуется. При этом </w:t>
                  </w:r>
                  <w:proofErr w:type="spellStart"/>
                  <w:r w:rsidRPr="00C74B2B">
                    <w:rPr>
                      <w:rFonts w:ascii="Verdana" w:eastAsia="Times New Roman" w:hAnsi="Verdana" w:cs="Times New Roman"/>
                      <w:sz w:val="18"/>
                      <w:szCs w:val="18"/>
                      <w:lang w:eastAsia="ru-RU"/>
                    </w:rPr>
                    <w:t>юрлицу</w:t>
                  </w:r>
                  <w:proofErr w:type="spellEnd"/>
                  <w:r w:rsidRPr="00C74B2B">
                    <w:rPr>
                      <w:rFonts w:ascii="Verdana" w:eastAsia="Times New Roman" w:hAnsi="Verdana" w:cs="Times New Roman"/>
                      <w:sz w:val="18"/>
                      <w:szCs w:val="18"/>
                      <w:lang w:eastAsia="ru-RU"/>
                    </w:rPr>
                    <w:t xml:space="preserve"> (ИП) необходимо уведомить о начале такового, а также соблюдать временные обязательные требования, устанавливаемые уполномоченным федеральным органом исполнительной власти.</w:t>
                  </w:r>
                  <w:r w:rsidRPr="00C74B2B">
                    <w:rPr>
                      <w:rFonts w:ascii="Verdana" w:eastAsia="Times New Roman" w:hAnsi="Verdana" w:cs="Times New Roman"/>
                      <w:sz w:val="18"/>
                      <w:szCs w:val="18"/>
                      <w:lang w:eastAsia="ru-RU"/>
                    </w:rPr>
                    <w:br/>
                    <w:t>Что касается плановых проверок, то введены следующие послабления. Если их периодичность ограничена 1 разом в 3 года, то до 1 января 2018 г. они не будут проводиться.</w:t>
                  </w:r>
                  <w:r w:rsidRPr="00C74B2B">
                    <w:rPr>
                      <w:rFonts w:ascii="Verdana" w:eastAsia="Times New Roman" w:hAnsi="Verdana" w:cs="Times New Roman"/>
                      <w:sz w:val="18"/>
                      <w:szCs w:val="18"/>
                      <w:lang w:eastAsia="ru-RU"/>
                    </w:rPr>
                    <w:br/>
                    <w:t xml:space="preserve">Ежегодные планы на 2015 г., предусматривающие проверку соблюдения обязательных требований при осуществлении деятельности в сферах здравоохранения, образования, теплоснабжения, электроэнергетики, энергосбережения и повышения </w:t>
                  </w:r>
                  <w:proofErr w:type="spellStart"/>
                  <w:r w:rsidRPr="00C74B2B">
                    <w:rPr>
                      <w:rFonts w:ascii="Verdana" w:eastAsia="Times New Roman" w:hAnsi="Verdana" w:cs="Times New Roman"/>
                      <w:sz w:val="18"/>
                      <w:szCs w:val="18"/>
                      <w:lang w:eastAsia="ru-RU"/>
                    </w:rPr>
                    <w:t>энергоэффективности</w:t>
                  </w:r>
                  <w:proofErr w:type="spellEnd"/>
                  <w:r w:rsidRPr="00C74B2B">
                    <w:rPr>
                      <w:rFonts w:ascii="Verdana" w:eastAsia="Times New Roman" w:hAnsi="Verdana" w:cs="Times New Roman"/>
                      <w:sz w:val="18"/>
                      <w:szCs w:val="18"/>
                      <w:lang w:eastAsia="ru-RU"/>
                    </w:rPr>
                    <w:t>, а также в социальной, должны быть сформированы до 15 июня 2015 г. При этом согласование с прокуратурой не потребуется.</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13" w:history="1">
                    <w:r w:rsidRPr="00C74B2B">
                      <w:rPr>
                        <w:rFonts w:ascii="Arial" w:eastAsia="Times New Roman" w:hAnsi="Arial" w:cs="Arial"/>
                        <w:color w:val="336699"/>
                        <w:sz w:val="18"/>
                        <w:szCs w:val="18"/>
                        <w:lang w:eastAsia="ru-RU"/>
                      </w:rPr>
                      <w:t>Постановление</w:t>
                    </w:r>
                  </w:hyperlink>
                  <w:r w:rsidRPr="00C74B2B">
                    <w:rPr>
                      <w:rFonts w:ascii="Verdana" w:eastAsia="Times New Roman" w:hAnsi="Verdana" w:cs="Times New Roman"/>
                      <w:sz w:val="18"/>
                      <w:szCs w:val="18"/>
                      <w:lang w:eastAsia="ru-RU"/>
                    </w:rPr>
                    <w:t> Правительства РФ от 24 марта 2014 г. N 228 "О мерах государственного регулирования потребления и обращения веществ, разрушающих озоновый слой"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Определен </w:t>
                  </w:r>
                  <w:hyperlink r:id="rId514" w:anchor="block_1000" w:history="1">
                    <w:r w:rsidRPr="00C74B2B">
                      <w:rPr>
                        <w:rFonts w:ascii="Arial" w:eastAsia="Times New Roman" w:hAnsi="Arial" w:cs="Arial"/>
                        <w:color w:val="336699"/>
                        <w:sz w:val="18"/>
                        <w:szCs w:val="18"/>
                        <w:lang w:eastAsia="ru-RU"/>
                      </w:rPr>
                      <w:t>перечень</w:t>
                    </w:r>
                  </w:hyperlink>
                  <w:r w:rsidRPr="00C74B2B">
                    <w:rPr>
                      <w:rFonts w:ascii="Verdana" w:eastAsia="Times New Roman" w:hAnsi="Verdana" w:cs="Times New Roman"/>
                      <w:sz w:val="18"/>
                      <w:szCs w:val="18"/>
                      <w:lang w:eastAsia="ru-RU"/>
                    </w:rPr>
                    <w:t> веществ, разрушающих озоновый слой. Он разделен на списки А, В, С и Е. Указаны коды </w:t>
                  </w:r>
                  <w:hyperlink r:id="rId515" w:anchor="block_100000" w:history="1">
                    <w:r w:rsidRPr="00C74B2B">
                      <w:rPr>
                        <w:rFonts w:ascii="Arial" w:eastAsia="Times New Roman" w:hAnsi="Arial" w:cs="Arial"/>
                        <w:color w:val="336699"/>
                        <w:sz w:val="18"/>
                        <w:szCs w:val="18"/>
                        <w:lang w:eastAsia="ru-RU"/>
                      </w:rPr>
                      <w:t>ТН ВЭД</w:t>
                    </w:r>
                  </w:hyperlink>
                  <w:r w:rsidRPr="00C74B2B">
                    <w:rPr>
                      <w:rFonts w:ascii="Verdana" w:eastAsia="Times New Roman" w:hAnsi="Verdana" w:cs="Times New Roman"/>
                      <w:sz w:val="18"/>
                      <w:szCs w:val="18"/>
                      <w:lang w:eastAsia="ru-RU"/>
                    </w:rPr>
                    <w:t> ТС, химические формулы. Установлены меры госрегулирования.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Так, планируется поэтапно сократить потребление веществ, перечисленных в </w:t>
                  </w:r>
                  <w:hyperlink r:id="rId516" w:anchor="block_1301" w:history="1">
                    <w:r w:rsidRPr="00C74B2B">
                      <w:rPr>
                        <w:rFonts w:ascii="Arial" w:eastAsia="Times New Roman" w:hAnsi="Arial" w:cs="Arial"/>
                        <w:color w:val="336699"/>
                        <w:sz w:val="18"/>
                        <w:szCs w:val="18"/>
                        <w:lang w:eastAsia="ru-RU"/>
                      </w:rPr>
                      <w:t>группе I</w:t>
                    </w:r>
                  </w:hyperlink>
                  <w:r w:rsidRPr="00C74B2B">
                    <w:rPr>
                      <w:rFonts w:ascii="Verdana" w:eastAsia="Times New Roman" w:hAnsi="Verdana" w:cs="Times New Roman"/>
                      <w:sz w:val="18"/>
                      <w:szCs w:val="18"/>
                      <w:lang w:eastAsia="ru-RU"/>
                    </w:rPr>
                    <w:t xml:space="preserve"> списка С. К ним, в частности, отнесены </w:t>
                  </w:r>
                  <w:proofErr w:type="spellStart"/>
                  <w:r w:rsidRPr="00C74B2B">
                    <w:rPr>
                      <w:rFonts w:ascii="Verdana" w:eastAsia="Times New Roman" w:hAnsi="Verdana" w:cs="Times New Roman"/>
                      <w:sz w:val="18"/>
                      <w:szCs w:val="18"/>
                      <w:lang w:eastAsia="ru-RU"/>
                    </w:rPr>
                    <w:t>фторхлорпропан</w:t>
                  </w:r>
                  <w:proofErr w:type="spellEnd"/>
                  <w:r w:rsidRPr="00C74B2B">
                    <w:rPr>
                      <w:rFonts w:ascii="Verdana" w:eastAsia="Times New Roman" w:hAnsi="Verdana" w:cs="Times New Roman"/>
                      <w:sz w:val="18"/>
                      <w:szCs w:val="18"/>
                      <w:lang w:eastAsia="ru-RU"/>
                    </w:rPr>
                    <w:t xml:space="preserve">, </w:t>
                  </w:r>
                  <w:proofErr w:type="spellStart"/>
                  <w:r w:rsidRPr="00C74B2B">
                    <w:rPr>
                      <w:rFonts w:ascii="Verdana" w:eastAsia="Times New Roman" w:hAnsi="Verdana" w:cs="Times New Roman"/>
                      <w:sz w:val="18"/>
                      <w:szCs w:val="18"/>
                      <w:lang w:eastAsia="ru-RU"/>
                    </w:rPr>
                    <w:t>фторхлорэтан</w:t>
                  </w:r>
                  <w:proofErr w:type="spellEnd"/>
                  <w:r w:rsidRPr="00C74B2B">
                    <w:rPr>
                      <w:rFonts w:ascii="Verdana" w:eastAsia="Times New Roman" w:hAnsi="Verdana" w:cs="Times New Roman"/>
                      <w:sz w:val="18"/>
                      <w:szCs w:val="18"/>
                      <w:lang w:eastAsia="ru-RU"/>
                    </w:rPr>
                    <w:t xml:space="preserve">, </w:t>
                  </w:r>
                  <w:proofErr w:type="spellStart"/>
                  <w:r w:rsidRPr="00C74B2B">
                    <w:rPr>
                      <w:rFonts w:ascii="Verdana" w:eastAsia="Times New Roman" w:hAnsi="Verdana" w:cs="Times New Roman"/>
                      <w:sz w:val="18"/>
                      <w:szCs w:val="18"/>
                      <w:lang w:eastAsia="ru-RU"/>
                    </w:rPr>
                    <w:t>фтордихлорметан</w:t>
                  </w:r>
                  <w:proofErr w:type="spellEnd"/>
                  <w:r w:rsidRPr="00C74B2B">
                    <w:rPr>
                      <w:rFonts w:ascii="Verdana" w:eastAsia="Times New Roman" w:hAnsi="Verdana" w:cs="Times New Roman"/>
                      <w:sz w:val="18"/>
                      <w:szCs w:val="18"/>
                      <w:lang w:eastAsia="ru-RU"/>
                    </w:rPr>
                    <w:t>, 1-фтор-2,2-дихлорэтан. При этом учитываются положения </w:t>
                  </w:r>
                  <w:proofErr w:type="spellStart"/>
                  <w:r w:rsidRPr="00C74B2B">
                    <w:rPr>
                      <w:rFonts w:ascii="Verdana" w:eastAsia="Times New Roman" w:hAnsi="Verdana" w:cs="Times New Roman"/>
                      <w:sz w:val="18"/>
                      <w:szCs w:val="18"/>
                      <w:lang w:eastAsia="ru-RU"/>
                    </w:rPr>
                    <w:fldChar w:fldCharType="begin"/>
                  </w:r>
                  <w:r w:rsidRPr="00C74B2B">
                    <w:rPr>
                      <w:rFonts w:ascii="Verdana" w:eastAsia="Times New Roman" w:hAnsi="Verdana" w:cs="Times New Roman"/>
                      <w:sz w:val="18"/>
                      <w:szCs w:val="18"/>
                      <w:lang w:eastAsia="ru-RU"/>
                    </w:rPr>
                    <w:instrText xml:space="preserve"> HYPERLINK "http://base.garant.ru/12148010/" </w:instrText>
                  </w:r>
                  <w:r w:rsidRPr="00C74B2B">
                    <w:rPr>
                      <w:rFonts w:ascii="Verdana" w:eastAsia="Times New Roman" w:hAnsi="Verdana" w:cs="Times New Roman"/>
                      <w:sz w:val="18"/>
                      <w:szCs w:val="18"/>
                      <w:lang w:eastAsia="ru-RU"/>
                    </w:rPr>
                    <w:fldChar w:fldCharType="separate"/>
                  </w:r>
                  <w:r w:rsidRPr="00C74B2B">
                    <w:rPr>
                      <w:rFonts w:ascii="Arial" w:eastAsia="Times New Roman" w:hAnsi="Arial" w:cs="Arial"/>
                      <w:color w:val="336699"/>
                      <w:sz w:val="18"/>
                      <w:szCs w:val="18"/>
                      <w:lang w:eastAsia="ru-RU"/>
                    </w:rPr>
                    <w:t>Монреальского</w:t>
                  </w:r>
                  <w:proofErr w:type="spellEnd"/>
                  <w:r w:rsidRPr="00C74B2B">
                    <w:rPr>
                      <w:rFonts w:ascii="Arial" w:eastAsia="Times New Roman" w:hAnsi="Arial" w:cs="Arial"/>
                      <w:color w:val="336699"/>
                      <w:sz w:val="18"/>
                      <w:szCs w:val="18"/>
                      <w:lang w:eastAsia="ru-RU"/>
                    </w:rPr>
                    <w:t xml:space="preserve"> протокола</w:t>
                  </w:r>
                  <w:r w:rsidRPr="00C74B2B">
                    <w:rPr>
                      <w:rFonts w:ascii="Verdana" w:eastAsia="Times New Roman" w:hAnsi="Verdana" w:cs="Times New Roman"/>
                      <w:sz w:val="18"/>
                      <w:szCs w:val="18"/>
                      <w:lang w:eastAsia="ru-RU"/>
                    </w:rPr>
                    <w:fldChar w:fldCharType="end"/>
                  </w:r>
                  <w:r w:rsidRPr="00C74B2B">
                    <w:rPr>
                      <w:rFonts w:ascii="Verdana" w:eastAsia="Times New Roman" w:hAnsi="Verdana" w:cs="Times New Roman"/>
                      <w:sz w:val="18"/>
                      <w:szCs w:val="18"/>
                      <w:lang w:eastAsia="ru-RU"/>
                    </w:rPr>
                    <w:t xml:space="preserve"> по веществам, разрушающим озоновый слой, от 16 сентября 1987 г. В 2014 г. объем потребления не должен превышать 999,2 т </w:t>
                  </w:r>
                  <w:proofErr w:type="spellStart"/>
                  <w:r w:rsidRPr="00C74B2B">
                    <w:rPr>
                      <w:rFonts w:ascii="Verdana" w:eastAsia="Times New Roman" w:hAnsi="Verdana" w:cs="Times New Roman"/>
                      <w:sz w:val="18"/>
                      <w:szCs w:val="18"/>
                      <w:lang w:eastAsia="ru-RU"/>
                    </w:rPr>
                    <w:t>озоноразрушающей</w:t>
                  </w:r>
                  <w:proofErr w:type="spellEnd"/>
                  <w:r w:rsidRPr="00C74B2B">
                    <w:rPr>
                      <w:rFonts w:ascii="Verdana" w:eastAsia="Times New Roman" w:hAnsi="Verdana" w:cs="Times New Roman"/>
                      <w:sz w:val="18"/>
                      <w:szCs w:val="18"/>
                      <w:lang w:eastAsia="ru-RU"/>
                    </w:rPr>
                    <w:t xml:space="preserve"> способно</w:t>
                  </w:r>
                  <w:bookmarkStart w:id="0" w:name="_GoBack"/>
                  <w:bookmarkEnd w:id="0"/>
                  <w:r w:rsidRPr="00C74B2B">
                    <w:rPr>
                      <w:rFonts w:ascii="Verdana" w:eastAsia="Times New Roman" w:hAnsi="Verdana" w:cs="Times New Roman"/>
                      <w:sz w:val="18"/>
                      <w:szCs w:val="18"/>
                      <w:lang w:eastAsia="ru-RU"/>
                    </w:rPr>
                    <w:t>сти, в 2015-2019 гг. - по 399,69 т, в 2020-2029 гг. - по 19,98 т. С 2030 г. вещества потребляются в объемах, определенных международными договорами России.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Вещества из указанной группы, а также </w:t>
                  </w:r>
                  <w:proofErr w:type="spellStart"/>
                  <w:r w:rsidRPr="00C74B2B">
                    <w:rPr>
                      <w:rFonts w:ascii="Verdana" w:eastAsia="Times New Roman" w:hAnsi="Verdana" w:cs="Times New Roman"/>
                      <w:sz w:val="18"/>
                      <w:szCs w:val="18"/>
                      <w:lang w:eastAsia="ru-RU"/>
                    </w:rPr>
                    <w:t>бромхлорметан</w:t>
                  </w:r>
                  <w:proofErr w:type="spellEnd"/>
                  <w:r w:rsidRPr="00C74B2B">
                    <w:rPr>
                      <w:rFonts w:ascii="Verdana" w:eastAsia="Times New Roman" w:hAnsi="Verdana" w:cs="Times New Roman"/>
                      <w:sz w:val="18"/>
                      <w:szCs w:val="18"/>
                      <w:lang w:eastAsia="ru-RU"/>
                    </w:rPr>
                    <w:t xml:space="preserve"> и бромистый метил можно производить исключительно для использования в качестве сырья для создания других химических веществ.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 1 июля 2014 г. запрещено проектировать (а с 1 января 2015 г. - строить) объекты хозяйственной и иной деятельности, производящие </w:t>
                  </w:r>
                  <w:proofErr w:type="spellStart"/>
                  <w:r w:rsidRPr="00C74B2B">
                    <w:rPr>
                      <w:rFonts w:ascii="Verdana" w:eastAsia="Times New Roman" w:hAnsi="Verdana" w:cs="Times New Roman"/>
                      <w:sz w:val="18"/>
                      <w:szCs w:val="18"/>
                      <w:lang w:eastAsia="ru-RU"/>
                    </w:rPr>
                    <w:t>озоноразрушающие</w:t>
                  </w:r>
                  <w:proofErr w:type="spellEnd"/>
                  <w:r w:rsidRPr="00C74B2B">
                    <w:rPr>
                      <w:rFonts w:ascii="Verdana" w:eastAsia="Times New Roman" w:hAnsi="Verdana" w:cs="Times New Roman"/>
                      <w:sz w:val="18"/>
                      <w:szCs w:val="18"/>
                      <w:lang w:eastAsia="ru-RU"/>
                    </w:rPr>
                    <w:t xml:space="preserve"> вещества и содержащую их продукцию.</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С 1 января 2015 г. обращение веществ допускается только в таре многократного использования. Исключение - обращение в таре объемом менее 3 л для лабораторного и аналитического использования.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 1 января 2015 г. допустимый объем производства </w:t>
                  </w:r>
                  <w:proofErr w:type="spellStart"/>
                  <w:r w:rsidRPr="00C74B2B">
                    <w:rPr>
                      <w:rFonts w:ascii="Verdana" w:eastAsia="Times New Roman" w:hAnsi="Verdana" w:cs="Times New Roman"/>
                      <w:sz w:val="18"/>
                      <w:szCs w:val="18"/>
                      <w:lang w:eastAsia="ru-RU"/>
                    </w:rPr>
                    <w:t>озоноразрушающих</w:t>
                  </w:r>
                  <w:proofErr w:type="spellEnd"/>
                  <w:r w:rsidRPr="00C74B2B">
                    <w:rPr>
                      <w:rFonts w:ascii="Verdana" w:eastAsia="Times New Roman" w:hAnsi="Verdana" w:cs="Times New Roman"/>
                      <w:sz w:val="18"/>
                      <w:szCs w:val="18"/>
                      <w:lang w:eastAsia="ru-RU"/>
                    </w:rPr>
                    <w:t xml:space="preserve"> веществ в России устанавливается ежегодно с учетом аналогичного показателя потребления. Необходимыми расчетами займется Минприроды России. Оно же уполномочено вести государственный учет обращения веществ.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В целях последнего </w:t>
                  </w:r>
                  <w:proofErr w:type="spellStart"/>
                  <w:r w:rsidRPr="00C74B2B">
                    <w:rPr>
                      <w:rFonts w:ascii="Verdana" w:eastAsia="Times New Roman" w:hAnsi="Verdana" w:cs="Times New Roman"/>
                      <w:sz w:val="18"/>
                      <w:szCs w:val="18"/>
                      <w:lang w:eastAsia="ru-RU"/>
                    </w:rPr>
                    <w:t>юрлица</w:t>
                  </w:r>
                  <w:proofErr w:type="spellEnd"/>
                  <w:r w:rsidRPr="00C74B2B">
                    <w:rPr>
                      <w:rFonts w:ascii="Verdana" w:eastAsia="Times New Roman" w:hAnsi="Verdana" w:cs="Times New Roman"/>
                      <w:sz w:val="18"/>
                      <w:szCs w:val="18"/>
                      <w:lang w:eastAsia="ru-RU"/>
                    </w:rPr>
                    <w:t xml:space="preserve"> и ИП, совершающие определенные операции в отношении веществ (производство, использование, транспортировка, хранение, рекуперация, восстановление, рециркуляция, уничтожение и </w:t>
                  </w:r>
                  <w:proofErr w:type="spellStart"/>
                  <w:r w:rsidRPr="00C74B2B">
                    <w:rPr>
                      <w:rFonts w:ascii="Verdana" w:eastAsia="Times New Roman" w:hAnsi="Verdana" w:cs="Times New Roman"/>
                      <w:sz w:val="18"/>
                      <w:szCs w:val="18"/>
                      <w:lang w:eastAsia="ru-RU"/>
                    </w:rPr>
                    <w:t>др</w:t>
                  </w:r>
                  <w:proofErr w:type="spellEnd"/>
                  <w:r w:rsidRPr="00C74B2B">
                    <w:rPr>
                      <w:rFonts w:ascii="Verdana" w:eastAsia="Times New Roman" w:hAnsi="Verdana" w:cs="Times New Roman"/>
                      <w:sz w:val="18"/>
                      <w:szCs w:val="18"/>
                      <w:lang w:eastAsia="ru-RU"/>
                    </w:rPr>
                    <w:t>), обязаны ежегодно представлять в Министерство необходимую отчетность. </w:t>
                  </w:r>
                  <w:hyperlink r:id="rId517" w:anchor="block_10000" w:history="1">
                    <w:r w:rsidRPr="00C74B2B">
                      <w:rPr>
                        <w:rFonts w:ascii="Arial" w:eastAsia="Times New Roman" w:hAnsi="Arial" w:cs="Arial"/>
                        <w:color w:val="336699"/>
                        <w:sz w:val="18"/>
                        <w:szCs w:val="18"/>
                        <w:lang w:eastAsia="ru-RU"/>
                      </w:rPr>
                      <w:t>Форма</w:t>
                    </w:r>
                  </w:hyperlink>
                  <w:r w:rsidRPr="00C74B2B">
                    <w:rPr>
                      <w:rFonts w:ascii="Verdana" w:eastAsia="Times New Roman" w:hAnsi="Verdana" w:cs="Times New Roman"/>
                      <w:sz w:val="18"/>
                      <w:szCs w:val="18"/>
                      <w:lang w:eastAsia="ru-RU"/>
                    </w:rPr>
                    <w:t xml:space="preserve"> прилагается. Сведения </w:t>
                  </w:r>
                  <w:proofErr w:type="gramStart"/>
                  <w:r w:rsidRPr="00C74B2B">
                    <w:rPr>
                      <w:rFonts w:ascii="Verdana" w:eastAsia="Times New Roman" w:hAnsi="Verdana" w:cs="Times New Roman"/>
                      <w:sz w:val="18"/>
                      <w:szCs w:val="18"/>
                      <w:lang w:eastAsia="ru-RU"/>
                    </w:rPr>
                    <w:t>направляются</w:t>
                  </w:r>
                  <w:proofErr w:type="gramEnd"/>
                  <w:r w:rsidRPr="00C74B2B">
                    <w:rPr>
                      <w:rFonts w:ascii="Verdana" w:eastAsia="Times New Roman" w:hAnsi="Verdana" w:cs="Times New Roman"/>
                      <w:sz w:val="18"/>
                      <w:szCs w:val="18"/>
                      <w:lang w:eastAsia="ru-RU"/>
                    </w:rPr>
                    <w:t xml:space="preserve"> начиная с 2015 г. не позднее 1 апреля.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Установлены меры госрегулирования в части ввоза веществ.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Внесены изменения в </w:t>
                  </w:r>
                  <w:hyperlink r:id="rId518" w:anchor="block_1000" w:history="1">
                    <w:r w:rsidRPr="00C74B2B">
                      <w:rPr>
                        <w:rFonts w:ascii="Arial" w:eastAsia="Times New Roman" w:hAnsi="Arial" w:cs="Arial"/>
                        <w:color w:val="336699"/>
                        <w:sz w:val="18"/>
                        <w:szCs w:val="18"/>
                        <w:lang w:eastAsia="ru-RU"/>
                      </w:rPr>
                      <w:t>Положение</w:t>
                    </w:r>
                  </w:hyperlink>
                  <w:r w:rsidRPr="00C74B2B">
                    <w:rPr>
                      <w:rFonts w:ascii="Verdana" w:eastAsia="Times New Roman" w:hAnsi="Verdana" w:cs="Times New Roman"/>
                      <w:sz w:val="18"/>
                      <w:szCs w:val="18"/>
                      <w:lang w:eastAsia="ru-RU"/>
                    </w:rPr>
                    <w:t> о лицензировании деятельности по обезвреживанию и размещению отходов I-IV классов опасности. Скорректирован порядок госнадзора в области охраны атмосферного воздуха. Ряд актов Правительства РФ признан утратившим силу.</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Правопорядок, общественная безопасность, защита от ЧС</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19"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22 декабря 2014 г. N 431-Ф3 "О внесении изменений в отдельные законодательные акты Российской Федерации по вопросам противодействия коррупции"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20"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26 июня 1992 года N 3132-I "О статусе судей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21"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21 июля 1997 года N 114-ФЗ "О службе в таможенных органах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22"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28 марта 1998 года N 53-ФЗ "О воинской обязанности и военной службе"</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23"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6 октября 2003 года N 131-ФЗ "Об общих принципах организации местного самоуправления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24"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27 июля 2004 года N 79-ФЗ "О государственной гражданской службе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25"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 марта 2007 года N 25-ФЗ "О муниципальной службе в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26"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25 декабря 2008 года N 273-ФЗ "О противодействии коррупции"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27"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28 декабря 2010 года N 403-ФЗ "О Следственном комитете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28"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7 февраля 2011 года N 3-ФЗ "О полиции"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29"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30"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3 декабря 2012 года N 230-ФЗ "О контроле за соответствием расходов лиц, замещающих государственные должности, и иных лиц их доходам"</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31"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Предусмотрены дополнительные меры противодействия коррупции.</w:t>
                  </w:r>
                  <w:r w:rsidRPr="00C74B2B">
                    <w:rPr>
                      <w:rFonts w:ascii="Verdana" w:eastAsia="Times New Roman" w:hAnsi="Verdana" w:cs="Times New Roman"/>
                      <w:sz w:val="18"/>
                      <w:szCs w:val="18"/>
                      <w:lang w:eastAsia="ru-RU"/>
                    </w:rPr>
                    <w:br/>
                    <w:t>Запрет на открытие счетов (вкладов) и хранение наличности в зарубежных банках, владение иностранными финансовыми инструментами распространен на госслужащих, сотрудников ЦБ РФ и госкомпаний, участвующих в принятии решений, затрагивающих вопросы суверенитета и национальной безопасности страны. Запрет не касается сотрудников иностранных представительств госкомпаний.</w:t>
                  </w:r>
                  <w:r w:rsidRPr="00C74B2B">
                    <w:rPr>
                      <w:rFonts w:ascii="Verdana" w:eastAsia="Times New Roman" w:hAnsi="Verdana" w:cs="Times New Roman"/>
                      <w:sz w:val="18"/>
                      <w:szCs w:val="18"/>
                      <w:lang w:eastAsia="ru-RU"/>
                    </w:rPr>
                    <w:br/>
                    <w:t>Представлять сведения о доходах, имуществе и обязательствах имущественного характера требуется при поступлении на любую должность госслужбы.</w:t>
                  </w:r>
                  <w:r w:rsidRPr="00C74B2B">
                    <w:rPr>
                      <w:rFonts w:ascii="Verdana" w:eastAsia="Times New Roman" w:hAnsi="Verdana" w:cs="Times New Roman"/>
                      <w:sz w:val="18"/>
                      <w:szCs w:val="18"/>
                      <w:lang w:eastAsia="ru-RU"/>
                    </w:rPr>
                    <w:br/>
                    <w:t xml:space="preserve">Обязанность отчитываться о расходах (как своих, так и </w:t>
                  </w:r>
                  <w:proofErr w:type="gramStart"/>
                  <w:r w:rsidRPr="00C74B2B">
                    <w:rPr>
                      <w:rFonts w:ascii="Verdana" w:eastAsia="Times New Roman" w:hAnsi="Verdana" w:cs="Times New Roman"/>
                      <w:sz w:val="18"/>
                      <w:szCs w:val="18"/>
                      <w:lang w:eastAsia="ru-RU"/>
                    </w:rPr>
                    <w:t>супруги</w:t>
                  </w:r>
                  <w:proofErr w:type="gramEnd"/>
                  <w:r w:rsidRPr="00C74B2B">
                    <w:rPr>
                      <w:rFonts w:ascii="Verdana" w:eastAsia="Times New Roman" w:hAnsi="Verdana" w:cs="Times New Roman"/>
                      <w:sz w:val="18"/>
                      <w:szCs w:val="18"/>
                      <w:lang w:eastAsia="ru-RU"/>
                    </w:rPr>
                    <w:t xml:space="preserve"> и несовершеннолетних детей) возложена на всех государственных (муниципальных) служащих и сотрудников госкомпаний, </w:t>
                  </w:r>
                  <w:r w:rsidRPr="00C74B2B">
                    <w:rPr>
                      <w:rFonts w:ascii="Verdana" w:eastAsia="Times New Roman" w:hAnsi="Verdana" w:cs="Times New Roman"/>
                      <w:sz w:val="18"/>
                      <w:szCs w:val="18"/>
                      <w:lang w:eastAsia="ru-RU"/>
                    </w:rPr>
                    <w:lastRenderedPageBreak/>
                    <w:t>обязанных представлять сведения о доходах. Они должны отчитываться о каждой сделке по приобретению недвижимости, транспорта, ценных бумаг, акций, если общая сумма таких сделок превысила общий доход лица и его супруги (супруга) за 3 предыдущих года.</w:t>
                  </w:r>
                  <w:r w:rsidRPr="00C74B2B">
                    <w:rPr>
                      <w:rFonts w:ascii="Verdana" w:eastAsia="Times New Roman" w:hAnsi="Verdana" w:cs="Times New Roman"/>
                      <w:sz w:val="18"/>
                      <w:szCs w:val="18"/>
                      <w:lang w:eastAsia="ru-RU"/>
                    </w:rPr>
                    <w:br/>
                    <w:t xml:space="preserve">Государственным и муниципальным служащим, а также чиновникам запрещено участвовать в управлении любым хозяйствующим субъектом (кроме </w:t>
                  </w:r>
                  <w:proofErr w:type="spellStart"/>
                  <w:r w:rsidRPr="00C74B2B">
                    <w:rPr>
                      <w:rFonts w:ascii="Verdana" w:eastAsia="Times New Roman" w:hAnsi="Verdana" w:cs="Times New Roman"/>
                      <w:sz w:val="18"/>
                      <w:szCs w:val="18"/>
                      <w:lang w:eastAsia="ru-RU"/>
                    </w:rPr>
                    <w:t>потребкооперативов</w:t>
                  </w:r>
                  <w:proofErr w:type="spellEnd"/>
                  <w:r w:rsidRPr="00C74B2B">
                    <w:rPr>
                      <w:rFonts w:ascii="Verdana" w:eastAsia="Times New Roman" w:hAnsi="Verdana" w:cs="Times New Roman"/>
                      <w:sz w:val="18"/>
                      <w:szCs w:val="18"/>
                      <w:lang w:eastAsia="ru-RU"/>
                    </w:rPr>
                    <w:t>, ТСЖ и профсоюзов).</w:t>
                  </w:r>
                  <w:r w:rsidRPr="00C74B2B">
                    <w:rPr>
                      <w:rFonts w:ascii="Verdana" w:eastAsia="Times New Roman" w:hAnsi="Verdana" w:cs="Times New Roman"/>
                      <w:sz w:val="18"/>
                      <w:szCs w:val="18"/>
                      <w:lang w:eastAsia="ru-RU"/>
                    </w:rPr>
                    <w:br/>
                    <w:t>Такие меры взыскания, как замечания и выговоры, применяются к госслужащим (включая сотрудников правоохранительных органов и военнослужащих) при малозначительности совершенного коррупционного правонарушения и только на основании рекомендации комиссии по соблюдению требований к служебному поведению федеральных госслужащих и урегулированию конфликта интересов (аттестационной комиссии).</w:t>
                  </w:r>
                  <w:r w:rsidRPr="00C74B2B">
                    <w:rPr>
                      <w:rFonts w:ascii="Verdana" w:eastAsia="Times New Roman" w:hAnsi="Verdana" w:cs="Times New Roman"/>
                      <w:sz w:val="18"/>
                      <w:szCs w:val="18"/>
                      <w:lang w:eastAsia="ru-RU"/>
                    </w:rPr>
                    <w:br/>
                    <w:t>Устанавливается особый порядок наложения взысканий за коррупционные правонарушения на сотрудников ОВД. Предусмотрено безусловное увольнение сотрудников ОВД в случае утраты доверия к ним.</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Международные отношения</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32" w:history="1">
                    <w:r w:rsidRPr="00C74B2B">
                      <w:rPr>
                        <w:rFonts w:ascii="Arial" w:eastAsia="Times New Roman" w:hAnsi="Arial" w:cs="Arial"/>
                        <w:color w:val="336699"/>
                        <w:sz w:val="18"/>
                        <w:szCs w:val="18"/>
                        <w:lang w:eastAsia="ru-RU"/>
                      </w:rPr>
                      <w:t>Решение</w:t>
                    </w:r>
                  </w:hyperlink>
                  <w:r w:rsidRPr="00C74B2B">
                    <w:rPr>
                      <w:rFonts w:ascii="Verdana" w:eastAsia="Times New Roman" w:hAnsi="Verdana" w:cs="Times New Roman"/>
                      <w:sz w:val="18"/>
                      <w:szCs w:val="18"/>
                      <w:lang w:eastAsia="ru-RU"/>
                    </w:rPr>
                    <w:t> Совета Евразийской экономической комиссии от 10 декабря 2014 г. N 111 "О формах уведомлений о промышленных субсидиях государств - членов Евразийского экономического союза"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Утверждены формы уведомлений о промышленных субсидиях государств-членов Евразийского экономического союза (ЕАЭС).</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Их можно получить в отношении товаров, перечисленных в Протоколе о единых правилах предоставления таких субсидий (</w:t>
                  </w:r>
                  <w:hyperlink r:id="rId533" w:history="1">
                    <w:r w:rsidRPr="00C74B2B">
                      <w:rPr>
                        <w:rFonts w:ascii="Arial" w:eastAsia="Times New Roman" w:hAnsi="Arial" w:cs="Arial"/>
                        <w:color w:val="336699"/>
                        <w:sz w:val="18"/>
                        <w:szCs w:val="18"/>
                        <w:lang w:eastAsia="ru-RU"/>
                      </w:rPr>
                      <w:t>приложение N 28</w:t>
                    </w:r>
                  </w:hyperlink>
                  <w:r w:rsidRPr="00C74B2B">
                    <w:rPr>
                      <w:rFonts w:ascii="Verdana" w:eastAsia="Times New Roman" w:hAnsi="Verdana" w:cs="Times New Roman"/>
                      <w:sz w:val="18"/>
                      <w:szCs w:val="18"/>
                      <w:lang w:eastAsia="ru-RU"/>
                    </w:rPr>
                    <w:t> к Договору о ЕАЭС).</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Приведены следующие формы уведомлений: общая, грант, кредит на льготных условиях, налоговая и таможенная льгота, продажа товаров или услуг на льготных условиях, списание долга. Еще одна - уведомление о планируемых субсидиях.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Государства-члены (их уполномоченные органы) ежегодно не позднее 1 декабря уведомляют друг друга и Евразийскую экономическую комиссию обо всех субсидиях, планируемых к предоставлению в очередном году на федеральном (республиканском) и региональном (муниципальном, местном) уровнях.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Решение вступает в силу с даты вступления в силу </w:t>
                  </w:r>
                  <w:hyperlink r:id="rId534" w:history="1">
                    <w:r w:rsidRPr="00C74B2B">
                      <w:rPr>
                        <w:rFonts w:ascii="Arial" w:eastAsia="Times New Roman" w:hAnsi="Arial" w:cs="Arial"/>
                        <w:color w:val="336699"/>
                        <w:sz w:val="18"/>
                        <w:szCs w:val="18"/>
                        <w:lang w:eastAsia="ru-RU"/>
                      </w:rPr>
                      <w:t>Договора</w:t>
                    </w:r>
                  </w:hyperlink>
                  <w:r w:rsidRPr="00C74B2B">
                    <w:rPr>
                      <w:rFonts w:ascii="Verdana" w:eastAsia="Times New Roman" w:hAnsi="Verdana" w:cs="Times New Roman"/>
                      <w:sz w:val="18"/>
                      <w:szCs w:val="18"/>
                      <w:lang w:eastAsia="ru-RU"/>
                    </w:rPr>
                    <w:t> о ЕАЭС.</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Сельское хозяйство</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35"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xml:space="preserve"> от 31 декабря 2014 г. N 493-ФЗ "О внесении изменений в отдельные законодательные акты Российской Федерации в </w:t>
                  </w:r>
                  <w:r w:rsidRPr="00C74B2B">
                    <w:rPr>
                      <w:rFonts w:ascii="Verdana" w:eastAsia="Times New Roman" w:hAnsi="Verdana" w:cs="Times New Roman"/>
                      <w:sz w:val="18"/>
                      <w:szCs w:val="18"/>
                      <w:lang w:eastAsia="ru-RU"/>
                    </w:rPr>
                    <w:lastRenderedPageBreak/>
                    <w:t>связи с особенностями применения законодательства Российской Федерации на территориях Республики Крым и города федерального значения Севастополя"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36"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30 декабря 2006 года N 271-ФЗ "О розничных рынках и о внесении изменений в Трудовой кодекс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37"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28 декабря 2009 года N 381-ФЗ "Об основах государственного регулирования торговой деятельности в Российской Федерации"</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lastRenderedPageBreak/>
                    <w:t xml:space="preserve">Согласно </w:t>
                  </w:r>
                  <w:proofErr w:type="gramStart"/>
                  <w:r w:rsidRPr="00C74B2B">
                    <w:rPr>
                      <w:rFonts w:ascii="Verdana" w:eastAsia="Times New Roman" w:hAnsi="Verdana" w:cs="Times New Roman"/>
                      <w:sz w:val="18"/>
                      <w:szCs w:val="18"/>
                      <w:lang w:eastAsia="ru-RU"/>
                    </w:rPr>
                    <w:t>поправкам</w:t>
                  </w:r>
                  <w:proofErr w:type="gramEnd"/>
                  <w:r w:rsidRPr="00C74B2B">
                    <w:rPr>
                      <w:rFonts w:ascii="Verdana" w:eastAsia="Times New Roman" w:hAnsi="Verdana" w:cs="Times New Roman"/>
                      <w:sz w:val="18"/>
                      <w:szCs w:val="18"/>
                      <w:lang w:eastAsia="ru-RU"/>
                    </w:rPr>
                    <w:t xml:space="preserve"> для Крыма и Севастополя введен отдельный период для перевода всех розничных рынков в капитальные строения. Это нужно сделать до 1 января 2020 г. Причем данный срок может быть сокращен.</w:t>
                  </w:r>
                  <w:r w:rsidRPr="00C74B2B">
                    <w:rPr>
                      <w:rFonts w:ascii="Verdana" w:eastAsia="Times New Roman" w:hAnsi="Verdana" w:cs="Times New Roman"/>
                      <w:sz w:val="18"/>
                      <w:szCs w:val="18"/>
                      <w:lang w:eastAsia="ru-RU"/>
                    </w:rPr>
                    <w:br/>
                  </w:r>
                  <w:r w:rsidRPr="00C74B2B">
                    <w:rPr>
                      <w:rFonts w:ascii="Verdana" w:eastAsia="Times New Roman" w:hAnsi="Verdana" w:cs="Times New Roman"/>
                      <w:sz w:val="18"/>
                      <w:szCs w:val="18"/>
                      <w:lang w:eastAsia="ru-RU"/>
                    </w:rPr>
                    <w:lastRenderedPageBreak/>
                    <w:t>В Законе о торговле прописаны полномочия органов власти Республики по созданию условий для обеспечения жителей соответствующими услугами. Период - до 1 января 2017 г.</w:t>
                  </w:r>
                  <w:r w:rsidRPr="00C74B2B">
                    <w:rPr>
                      <w:rFonts w:ascii="Verdana" w:eastAsia="Times New Roman" w:hAnsi="Verdana" w:cs="Times New Roman"/>
                      <w:sz w:val="18"/>
                      <w:szCs w:val="18"/>
                      <w:lang w:eastAsia="ru-RU"/>
                    </w:rPr>
                    <w:br/>
                    <w:t>До 1 января 2018 г. приостановлено действие в Крыму и Севастополе некоторых норм Закона о качестве и безопасности пищевых продуктов.</w:t>
                  </w:r>
                  <w:r w:rsidRPr="00C74B2B">
                    <w:rPr>
                      <w:rFonts w:ascii="Verdana" w:eastAsia="Times New Roman" w:hAnsi="Verdana" w:cs="Times New Roman"/>
                      <w:sz w:val="18"/>
                      <w:szCs w:val="18"/>
                      <w:lang w:eastAsia="ru-RU"/>
                    </w:rPr>
                    <w:br/>
                    <w:t>Речь идет об установлении перечня продуктов, материалов и изделий, подлежащих сертификации и декларированию. Об указании отдельных сведений на русском языке на этикетках или ярлыках либо листках-вкладышах упакованных товаров.</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38"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31 декабря 2014 г. N 492-ФЗ "О внесении изменений в статью 24 Федерального закона "О розничных рынках и о внесении изменений в Трудовой кодекс Российской Федерации"</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39"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30 декабря 2006 года N 271-ФЗ "О розничных рынках и о внесении изменений в Трудовой кодекс Российской Федерации"</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 xml:space="preserve">Скорректированы сроки перевода сельскохозяйственных и сельскохозяйственных кооперативных рынков в </w:t>
                  </w:r>
                  <w:proofErr w:type="spellStart"/>
                  <w:r w:rsidRPr="00C74B2B">
                    <w:rPr>
                      <w:rFonts w:ascii="Verdana" w:eastAsia="Times New Roman" w:hAnsi="Verdana" w:cs="Times New Roman"/>
                      <w:sz w:val="18"/>
                      <w:szCs w:val="18"/>
                      <w:lang w:eastAsia="ru-RU"/>
                    </w:rPr>
                    <w:t>капстроения</w:t>
                  </w:r>
                  <w:proofErr w:type="spellEnd"/>
                  <w:r w:rsidRPr="00C74B2B">
                    <w:rPr>
                      <w:rFonts w:ascii="Verdana" w:eastAsia="Times New Roman" w:hAnsi="Verdana" w:cs="Times New Roman"/>
                      <w:sz w:val="18"/>
                      <w:szCs w:val="18"/>
                      <w:lang w:eastAsia="ru-RU"/>
                    </w:rPr>
                    <w:t>.</w:t>
                  </w:r>
                  <w:r w:rsidRPr="00C74B2B">
                    <w:rPr>
                      <w:rFonts w:ascii="Verdana" w:eastAsia="Times New Roman" w:hAnsi="Verdana" w:cs="Times New Roman"/>
                      <w:sz w:val="18"/>
                      <w:szCs w:val="18"/>
                      <w:lang w:eastAsia="ru-RU"/>
                    </w:rPr>
                    <w:br/>
                    <w:t xml:space="preserve">Ранее закон требовал перевести рынки в </w:t>
                  </w:r>
                  <w:proofErr w:type="spellStart"/>
                  <w:r w:rsidRPr="00C74B2B">
                    <w:rPr>
                      <w:rFonts w:ascii="Verdana" w:eastAsia="Times New Roman" w:hAnsi="Verdana" w:cs="Times New Roman"/>
                      <w:sz w:val="18"/>
                      <w:szCs w:val="18"/>
                      <w:lang w:eastAsia="ru-RU"/>
                    </w:rPr>
                    <w:t>капстроения</w:t>
                  </w:r>
                  <w:proofErr w:type="spellEnd"/>
                  <w:r w:rsidRPr="00C74B2B">
                    <w:rPr>
                      <w:rFonts w:ascii="Verdana" w:eastAsia="Times New Roman" w:hAnsi="Verdana" w:cs="Times New Roman"/>
                      <w:sz w:val="18"/>
                      <w:szCs w:val="18"/>
                      <w:lang w:eastAsia="ru-RU"/>
                    </w:rPr>
                    <w:t xml:space="preserve"> до 1 января 2015 г.</w:t>
                  </w:r>
                  <w:r w:rsidRPr="00C74B2B">
                    <w:rPr>
                      <w:rFonts w:ascii="Verdana" w:eastAsia="Times New Roman" w:hAnsi="Verdana" w:cs="Times New Roman"/>
                      <w:sz w:val="18"/>
                      <w:szCs w:val="18"/>
                      <w:lang w:eastAsia="ru-RU"/>
                    </w:rPr>
                    <w:br/>
                    <w:t xml:space="preserve">Согласно </w:t>
                  </w:r>
                  <w:proofErr w:type="gramStart"/>
                  <w:r w:rsidRPr="00C74B2B">
                    <w:rPr>
                      <w:rFonts w:ascii="Verdana" w:eastAsia="Times New Roman" w:hAnsi="Verdana" w:cs="Times New Roman"/>
                      <w:sz w:val="18"/>
                      <w:szCs w:val="18"/>
                      <w:lang w:eastAsia="ru-RU"/>
                    </w:rPr>
                    <w:t>поправкам</w:t>
                  </w:r>
                  <w:proofErr w:type="gramEnd"/>
                  <w:r w:rsidRPr="00C74B2B">
                    <w:rPr>
                      <w:rFonts w:ascii="Verdana" w:eastAsia="Times New Roman" w:hAnsi="Verdana" w:cs="Times New Roman"/>
                      <w:sz w:val="18"/>
                      <w:szCs w:val="18"/>
                      <w:lang w:eastAsia="ru-RU"/>
                    </w:rPr>
                    <w:t xml:space="preserve"> рынки в городах с населением более 1 млн человек должны располагаться в </w:t>
                  </w:r>
                  <w:proofErr w:type="spellStart"/>
                  <w:r w:rsidRPr="00C74B2B">
                    <w:rPr>
                      <w:rFonts w:ascii="Verdana" w:eastAsia="Times New Roman" w:hAnsi="Verdana" w:cs="Times New Roman"/>
                      <w:sz w:val="18"/>
                      <w:szCs w:val="18"/>
                      <w:lang w:eastAsia="ru-RU"/>
                    </w:rPr>
                    <w:t>капзданиях</w:t>
                  </w:r>
                  <w:proofErr w:type="spellEnd"/>
                  <w:r w:rsidRPr="00C74B2B">
                    <w:rPr>
                      <w:rFonts w:ascii="Verdana" w:eastAsia="Times New Roman" w:hAnsi="Verdana" w:cs="Times New Roman"/>
                      <w:sz w:val="18"/>
                      <w:szCs w:val="18"/>
                      <w:lang w:eastAsia="ru-RU"/>
                    </w:rPr>
                    <w:t xml:space="preserve"> (строениях, сооружениях) начиная с 1 января 2016 г.</w:t>
                  </w:r>
                  <w:r w:rsidRPr="00C74B2B">
                    <w:rPr>
                      <w:rFonts w:ascii="Verdana" w:eastAsia="Times New Roman" w:hAnsi="Verdana" w:cs="Times New Roman"/>
                      <w:sz w:val="18"/>
                      <w:szCs w:val="18"/>
                      <w:lang w:eastAsia="ru-RU"/>
                    </w:rPr>
                    <w:br/>
                    <w:t>Сроки перевода остальных рынков устанавливаются законами субъектов Федерации.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40" w:history="1">
                    <w:r w:rsidRPr="00C74B2B">
                      <w:rPr>
                        <w:rFonts w:ascii="Arial" w:eastAsia="Times New Roman" w:hAnsi="Arial" w:cs="Arial"/>
                        <w:color w:val="336699"/>
                        <w:sz w:val="18"/>
                        <w:szCs w:val="18"/>
                        <w:lang w:eastAsia="ru-RU"/>
                      </w:rPr>
                      <w:t>Федеральный закон</w:t>
                    </w:r>
                  </w:hyperlink>
                  <w:r w:rsidRPr="00C74B2B">
                    <w:rPr>
                      <w:rFonts w:ascii="Verdana" w:eastAsia="Times New Roman" w:hAnsi="Verdana" w:cs="Times New Roman"/>
                      <w:sz w:val="18"/>
                      <w:szCs w:val="18"/>
                      <w:lang w:eastAsia="ru-RU"/>
                    </w:rPr>
                    <w:t> от 29 декабря 2014 г. N 467-ФЗ "О внесении изменений в Федеральный закон "О развитии сельского хозяйства"</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b/>
                      <w:bCs/>
                      <w:color w:val="000080"/>
                      <w:sz w:val="18"/>
                      <w:szCs w:val="18"/>
                      <w:lang w:eastAsia="ru-RU"/>
                    </w:rPr>
                    <w:t>Вносит изменения 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br/>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41" w:history="1">
                    <w:r w:rsidRPr="00C74B2B">
                      <w:rPr>
                        <w:rFonts w:ascii="Arial" w:eastAsia="Times New Roman" w:hAnsi="Arial" w:cs="Arial"/>
                        <w:color w:val="336699"/>
                        <w:sz w:val="18"/>
                        <w:szCs w:val="18"/>
                        <w:lang w:eastAsia="ru-RU"/>
                      </w:rPr>
                      <w:t>ФЗ</w:t>
                    </w:r>
                  </w:hyperlink>
                  <w:r w:rsidRPr="00C74B2B">
                    <w:rPr>
                      <w:rFonts w:ascii="Verdana" w:eastAsia="Times New Roman" w:hAnsi="Verdana" w:cs="Times New Roman"/>
                      <w:sz w:val="18"/>
                      <w:szCs w:val="18"/>
                      <w:lang w:eastAsia="ru-RU"/>
                    </w:rPr>
                    <w:t> от 29 декабря 2006 года N 264-ФЗ "О развитии сельского хозяйства"</w:t>
                  </w: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Закон содержит меры по обеспечению доступности кредитных ресурсов для организаций и предпринимателей, осуществляющих первичную и (или) последующую (промышленную) переработку сельхозпродукции и ее реализацию. Рассчитывать на господдержку могут и те, кто занимается переработкой с/х сырья на арендованных основных средствах. Основное условие - доля дохода от реализации переработанной продукции должна составлять за календарный год не менее 70%.</w:t>
                  </w:r>
                  <w:r w:rsidRPr="00C74B2B">
                    <w:rPr>
                      <w:rFonts w:ascii="Verdana" w:eastAsia="Times New Roman" w:hAnsi="Verdana" w:cs="Times New Roman"/>
                      <w:sz w:val="18"/>
                      <w:szCs w:val="18"/>
                      <w:lang w:eastAsia="ru-RU"/>
                    </w:rPr>
                    <w:br/>
                    <w:t xml:space="preserve">Переработчикам компенсируется часть затрат на уплату процентов по кредитам, полученным в российских кредитных организациях и с/х </w:t>
                  </w:r>
                  <w:proofErr w:type="spellStart"/>
                  <w:r w:rsidRPr="00C74B2B">
                    <w:rPr>
                      <w:rFonts w:ascii="Verdana" w:eastAsia="Times New Roman" w:hAnsi="Verdana" w:cs="Times New Roman"/>
                      <w:sz w:val="18"/>
                      <w:szCs w:val="18"/>
                      <w:lang w:eastAsia="ru-RU"/>
                    </w:rPr>
                    <w:t>потребкооперативах</w:t>
                  </w:r>
                  <w:proofErr w:type="spellEnd"/>
                  <w:r w:rsidRPr="00C74B2B">
                    <w:rPr>
                      <w:rFonts w:ascii="Verdana" w:eastAsia="Times New Roman" w:hAnsi="Verdana" w:cs="Times New Roman"/>
                      <w:sz w:val="18"/>
                      <w:szCs w:val="18"/>
                      <w:lang w:eastAsia="ru-RU"/>
                    </w:rPr>
                    <w:t xml:space="preserve"> до 1 января 2021 г. Средства на эти цели выделяются из федерального бюджета в форме субсидий регионам.</w:t>
                  </w:r>
                  <w:r w:rsidRPr="00C74B2B">
                    <w:rPr>
                      <w:rFonts w:ascii="Verdana" w:eastAsia="Times New Roman" w:hAnsi="Verdana" w:cs="Times New Roman"/>
                      <w:sz w:val="18"/>
                      <w:szCs w:val="18"/>
                      <w:lang w:eastAsia="ru-RU"/>
                    </w:rPr>
                    <w:br/>
                    <w:t>Порядок предоставления и распределения субсидий, а также размер субсидии определяет Правительство РФ.</w:t>
                  </w:r>
                  <w:r w:rsidRPr="00C74B2B">
                    <w:rPr>
                      <w:rFonts w:ascii="Verdana" w:eastAsia="Times New Roman" w:hAnsi="Verdana" w:cs="Times New Roman"/>
                      <w:sz w:val="18"/>
                      <w:szCs w:val="18"/>
                      <w:lang w:eastAsia="ru-RU"/>
                    </w:rPr>
                    <w:br/>
                  </w:r>
                  <w:r w:rsidRPr="00C74B2B">
                    <w:rPr>
                      <w:rFonts w:ascii="Verdana" w:eastAsia="Times New Roman" w:hAnsi="Verdana" w:cs="Times New Roman"/>
                      <w:sz w:val="18"/>
                      <w:szCs w:val="18"/>
                      <w:lang w:eastAsia="ru-RU"/>
                    </w:rPr>
                    <w:lastRenderedPageBreak/>
                    <w:t>Также предусмотрены меры по формированию и развитию системы кредитования переработчиков сельхозпродукции.</w:t>
                  </w:r>
                </w:p>
              </w:tc>
            </w:tr>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42"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Министерства сельского хозяйства РФ от 10 декабря 2014 г. N 494 "Об установлении ограничения рыболовства краба камчатского в Баренцевом море в 2015 году"</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В 2015 г. запрещено рыболовство краба камчатского в Баренцевом море (за исключением добычи в научно-исследовательских и контрольных целях).</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До 31 декабря - в территориальном море и внутренних морских водах. До 15 августа и с 16 до 31 декабря - на континентальном шельфе Российской Федерации Баренцева моря, за исключением участка, ограниченного с севера широтой 68°40' </w:t>
                  </w:r>
                  <w:proofErr w:type="spellStart"/>
                  <w:r w:rsidRPr="00C74B2B">
                    <w:rPr>
                      <w:rFonts w:ascii="Verdana" w:eastAsia="Times New Roman" w:hAnsi="Verdana" w:cs="Times New Roman"/>
                      <w:sz w:val="18"/>
                      <w:szCs w:val="18"/>
                      <w:lang w:eastAsia="ru-RU"/>
                    </w:rPr>
                    <w:t>с.ш</w:t>
                  </w:r>
                  <w:proofErr w:type="spellEnd"/>
                  <w:r w:rsidRPr="00C74B2B">
                    <w:rPr>
                      <w:rFonts w:ascii="Verdana" w:eastAsia="Times New Roman" w:hAnsi="Verdana" w:cs="Times New Roman"/>
                      <w:sz w:val="18"/>
                      <w:szCs w:val="18"/>
                      <w:lang w:eastAsia="ru-RU"/>
                    </w:rPr>
                    <w:t>., с юга, запада и востока - внешней границей территориального моря.</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До 31 декабря - в отношении указанного участка.</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14850"/>
            </w:tblGrid>
            <w:tr w:rsidR="00C74B2B" w:rsidRPr="00C74B2B" w:rsidTr="00C74B2B">
              <w:tc>
                <w:tcPr>
                  <w:tcW w:w="10248"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b/>
                      <w:bCs/>
                      <w:color w:val="000080"/>
                      <w:sz w:val="21"/>
                      <w:szCs w:val="21"/>
                      <w:lang w:eastAsia="ru-RU"/>
                    </w:rPr>
                  </w:pPr>
                  <w:r w:rsidRPr="00C74B2B">
                    <w:rPr>
                      <w:rFonts w:ascii="Verdana" w:eastAsia="Times New Roman" w:hAnsi="Verdana" w:cs="Times New Roman"/>
                      <w:b/>
                      <w:bCs/>
                      <w:color w:val="000080"/>
                      <w:sz w:val="21"/>
                      <w:szCs w:val="21"/>
                      <w:lang w:eastAsia="ru-RU"/>
                    </w:rPr>
                    <w:t>Тарифы и цены</w:t>
                  </w: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bl>
            <w:tblPr>
              <w:tblW w:w="14850" w:type="dxa"/>
              <w:tblBorders>
                <w:top w:val="single" w:sz="6" w:space="0" w:color="000000"/>
                <w:left w:val="single" w:sz="6" w:space="0" w:color="000000"/>
                <w:bottom w:val="single" w:sz="6" w:space="0" w:color="000000"/>
                <w:right w:val="single" w:sz="6" w:space="0" w:color="000000"/>
              </w:tblBorders>
              <w:shd w:val="clear" w:color="auto" w:fill="EFEFF7"/>
              <w:tblCellMar>
                <w:top w:w="75" w:type="dxa"/>
                <w:left w:w="75" w:type="dxa"/>
                <w:bottom w:w="75" w:type="dxa"/>
                <w:right w:w="75" w:type="dxa"/>
              </w:tblCellMar>
              <w:tblLook w:val="04A0" w:firstRow="1" w:lastRow="0" w:firstColumn="1" w:lastColumn="0" w:noHBand="0" w:noVBand="1"/>
            </w:tblPr>
            <w:tblGrid>
              <w:gridCol w:w="4985"/>
              <w:gridCol w:w="9865"/>
            </w:tblGrid>
            <w:tr w:rsidR="00C74B2B" w:rsidRPr="00C74B2B" w:rsidTr="00C74B2B">
              <w:tc>
                <w:tcPr>
                  <w:tcW w:w="343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hyperlink r:id="rId543" w:history="1">
                    <w:r w:rsidRPr="00C74B2B">
                      <w:rPr>
                        <w:rFonts w:ascii="Arial" w:eastAsia="Times New Roman" w:hAnsi="Arial" w:cs="Arial"/>
                        <w:color w:val="336699"/>
                        <w:sz w:val="18"/>
                        <w:szCs w:val="18"/>
                        <w:lang w:eastAsia="ru-RU"/>
                      </w:rPr>
                      <w:t>Приказ</w:t>
                    </w:r>
                  </w:hyperlink>
                  <w:r w:rsidRPr="00C74B2B">
                    <w:rPr>
                      <w:rFonts w:ascii="Verdana" w:eastAsia="Times New Roman" w:hAnsi="Verdana" w:cs="Times New Roman"/>
                      <w:sz w:val="18"/>
                      <w:szCs w:val="18"/>
                      <w:lang w:eastAsia="ru-RU"/>
                    </w:rPr>
                    <w:t> Федеральной службы по тарифам от 24 ноября 2014 г. N 2062-э "Об определении предельных уровней цен (тарифов) на электрическую энергию, реализуемую на оптовом рынке на территориях неценовых зон на основании двусторонних договоров"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c>
                <w:tcPr>
                  <w:tcW w:w="6792" w:type="dxa"/>
                  <w:tcBorders>
                    <w:top w:val="single" w:sz="6" w:space="0" w:color="000000"/>
                    <w:left w:val="single" w:sz="6" w:space="0" w:color="000000"/>
                    <w:bottom w:val="single" w:sz="6" w:space="0" w:color="000000"/>
                    <w:right w:val="single" w:sz="6" w:space="0" w:color="000000"/>
                  </w:tcBorders>
                  <w:shd w:val="clear" w:color="auto" w:fill="EFEFF7"/>
                  <w:hideMark/>
                </w:tcPr>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Установлена формула расчета предельных максимальных уровней цен (тарифов) на электроэнергию, реализуемую на оптовом рынке на территориях неценовых зон на основании двусторонних договоров.</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r w:rsidRPr="00C74B2B">
                    <w:rPr>
                      <w:rFonts w:ascii="Verdana" w:eastAsia="Times New Roman" w:hAnsi="Verdana" w:cs="Times New Roman"/>
                      <w:sz w:val="18"/>
                      <w:szCs w:val="18"/>
                      <w:lang w:eastAsia="ru-RU"/>
                    </w:rPr>
                    <w:t>Формула учитывает максимальную величину из максимальной регулируемой цены (тарифа) на электроэнергию, установленную для поставщиков, и максимальную цену на электроэнергию, определенную для покупателей.</w:t>
                  </w:r>
                </w:p>
                <w:p w:rsidR="00C74B2B" w:rsidRPr="00C74B2B" w:rsidRDefault="00C74B2B" w:rsidP="00C74B2B">
                  <w:pPr>
                    <w:spacing w:after="0" w:line="240" w:lineRule="auto"/>
                    <w:ind w:left="30" w:right="30"/>
                    <w:jc w:val="both"/>
                    <w:rPr>
                      <w:rFonts w:ascii="Verdana" w:eastAsia="Times New Roman" w:hAnsi="Verdana" w:cs="Times New Roman"/>
                      <w:sz w:val="18"/>
                      <w:szCs w:val="18"/>
                      <w:lang w:eastAsia="ru-RU"/>
                    </w:rPr>
                  </w:pPr>
                </w:p>
              </w:tc>
            </w:tr>
          </w:tbl>
          <w:p w:rsidR="00C74B2B" w:rsidRPr="00C74B2B" w:rsidRDefault="00C74B2B" w:rsidP="00C74B2B">
            <w:pPr>
              <w:spacing w:after="0" w:line="270" w:lineRule="atLeast"/>
              <w:jc w:val="both"/>
              <w:rPr>
                <w:rFonts w:ascii="Tahoma" w:eastAsia="Times New Roman" w:hAnsi="Tahoma" w:cs="Tahoma"/>
                <w:color w:val="333333"/>
                <w:sz w:val="18"/>
                <w:szCs w:val="18"/>
                <w:lang w:eastAsia="ru-RU"/>
              </w:rPr>
            </w:pPr>
          </w:p>
        </w:tc>
      </w:tr>
    </w:tbl>
    <w:p w:rsidR="00A756BE" w:rsidRDefault="00C74B2B"/>
    <w:sectPr w:rsidR="00A756BE" w:rsidSect="00C74B2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2B"/>
    <w:rsid w:val="004E78A8"/>
    <w:rsid w:val="008A550F"/>
    <w:rsid w:val="00C74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141F6-21DD-49E9-8ABB-E8702E8C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74B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74B2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C74B2B"/>
  </w:style>
  <w:style w:type="paragraph" w:customStyle="1" w:styleId="s3">
    <w:name w:val="s_3"/>
    <w:basedOn w:val="a"/>
    <w:rsid w:val="00C74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_68"/>
    <w:basedOn w:val="a"/>
    <w:rsid w:val="00C74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74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74B2B"/>
    <w:rPr>
      <w:color w:val="0000FF"/>
      <w:u w:val="single"/>
    </w:rPr>
  </w:style>
  <w:style w:type="character" w:styleId="a4">
    <w:name w:val="FollowedHyperlink"/>
    <w:basedOn w:val="a0"/>
    <w:uiPriority w:val="99"/>
    <w:semiHidden/>
    <w:unhideWhenUsed/>
    <w:rsid w:val="00C74B2B"/>
    <w:rPr>
      <w:color w:val="800080"/>
      <w:u w:val="single"/>
    </w:rPr>
  </w:style>
  <w:style w:type="character" w:customStyle="1" w:styleId="apple-converted-space">
    <w:name w:val="apple-converted-space"/>
    <w:basedOn w:val="a0"/>
    <w:rsid w:val="00C74B2B"/>
  </w:style>
  <w:style w:type="paragraph" w:customStyle="1" w:styleId="s1">
    <w:name w:val="s_1"/>
    <w:basedOn w:val="a"/>
    <w:rsid w:val="00C74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7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331023">
      <w:bodyDiv w:val="1"/>
      <w:marLeft w:val="0"/>
      <w:marRight w:val="0"/>
      <w:marTop w:val="0"/>
      <w:marBottom w:val="0"/>
      <w:divBdr>
        <w:top w:val="none" w:sz="0" w:space="0" w:color="auto"/>
        <w:left w:val="none" w:sz="0" w:space="0" w:color="auto"/>
        <w:bottom w:val="none" w:sz="0" w:space="0" w:color="auto"/>
        <w:right w:val="none" w:sz="0" w:space="0" w:color="auto"/>
      </w:divBdr>
      <w:divsChild>
        <w:div w:id="1892694207">
          <w:marLeft w:val="0"/>
          <w:marRight w:val="0"/>
          <w:marTop w:val="0"/>
          <w:marBottom w:val="0"/>
          <w:divBdr>
            <w:top w:val="none" w:sz="0" w:space="0" w:color="auto"/>
            <w:left w:val="none" w:sz="0" w:space="0" w:color="auto"/>
            <w:bottom w:val="none" w:sz="0" w:space="0" w:color="auto"/>
            <w:right w:val="none" w:sz="0" w:space="0" w:color="auto"/>
          </w:divBdr>
        </w:div>
        <w:div w:id="500655541">
          <w:marLeft w:val="0"/>
          <w:marRight w:val="0"/>
          <w:marTop w:val="0"/>
          <w:marBottom w:val="0"/>
          <w:divBdr>
            <w:top w:val="none" w:sz="0" w:space="0" w:color="auto"/>
            <w:left w:val="none" w:sz="0" w:space="0" w:color="auto"/>
            <w:bottom w:val="none" w:sz="0" w:space="0" w:color="auto"/>
            <w:right w:val="none" w:sz="0" w:space="0" w:color="auto"/>
          </w:divBdr>
          <w:divsChild>
            <w:div w:id="31077514">
              <w:marLeft w:val="0"/>
              <w:marRight w:val="0"/>
              <w:marTop w:val="0"/>
              <w:marBottom w:val="0"/>
              <w:divBdr>
                <w:top w:val="none" w:sz="0" w:space="0" w:color="auto"/>
                <w:left w:val="none" w:sz="0" w:space="0" w:color="auto"/>
                <w:bottom w:val="none" w:sz="0" w:space="0" w:color="auto"/>
                <w:right w:val="none" w:sz="0" w:space="0" w:color="auto"/>
              </w:divBdr>
            </w:div>
            <w:div w:id="1766457555">
              <w:marLeft w:val="0"/>
              <w:marRight w:val="0"/>
              <w:marTop w:val="0"/>
              <w:marBottom w:val="0"/>
              <w:divBdr>
                <w:top w:val="none" w:sz="0" w:space="0" w:color="auto"/>
                <w:left w:val="none" w:sz="0" w:space="0" w:color="auto"/>
                <w:bottom w:val="none" w:sz="0" w:space="0" w:color="auto"/>
                <w:right w:val="none" w:sz="0" w:space="0" w:color="auto"/>
              </w:divBdr>
            </w:div>
            <w:div w:id="452208918">
              <w:marLeft w:val="0"/>
              <w:marRight w:val="0"/>
              <w:marTop w:val="0"/>
              <w:marBottom w:val="0"/>
              <w:divBdr>
                <w:top w:val="none" w:sz="0" w:space="0" w:color="auto"/>
                <w:left w:val="none" w:sz="0" w:space="0" w:color="auto"/>
                <w:bottom w:val="none" w:sz="0" w:space="0" w:color="auto"/>
                <w:right w:val="none" w:sz="0" w:space="0" w:color="auto"/>
              </w:divBdr>
            </w:div>
            <w:div w:id="838470353">
              <w:marLeft w:val="0"/>
              <w:marRight w:val="0"/>
              <w:marTop w:val="0"/>
              <w:marBottom w:val="0"/>
              <w:divBdr>
                <w:top w:val="none" w:sz="0" w:space="0" w:color="auto"/>
                <w:left w:val="none" w:sz="0" w:space="0" w:color="auto"/>
                <w:bottom w:val="none" w:sz="0" w:space="0" w:color="auto"/>
                <w:right w:val="none" w:sz="0" w:space="0" w:color="auto"/>
              </w:divBdr>
            </w:div>
            <w:div w:id="451478905">
              <w:marLeft w:val="0"/>
              <w:marRight w:val="0"/>
              <w:marTop w:val="0"/>
              <w:marBottom w:val="0"/>
              <w:divBdr>
                <w:top w:val="none" w:sz="0" w:space="0" w:color="auto"/>
                <w:left w:val="none" w:sz="0" w:space="0" w:color="auto"/>
                <w:bottom w:val="none" w:sz="0" w:space="0" w:color="auto"/>
                <w:right w:val="none" w:sz="0" w:space="0" w:color="auto"/>
              </w:divBdr>
            </w:div>
            <w:div w:id="135608606">
              <w:marLeft w:val="0"/>
              <w:marRight w:val="0"/>
              <w:marTop w:val="0"/>
              <w:marBottom w:val="0"/>
              <w:divBdr>
                <w:top w:val="none" w:sz="0" w:space="0" w:color="auto"/>
                <w:left w:val="none" w:sz="0" w:space="0" w:color="auto"/>
                <w:bottom w:val="none" w:sz="0" w:space="0" w:color="auto"/>
                <w:right w:val="none" w:sz="0" w:space="0" w:color="auto"/>
              </w:divBdr>
            </w:div>
            <w:div w:id="1746487621">
              <w:marLeft w:val="0"/>
              <w:marRight w:val="0"/>
              <w:marTop w:val="0"/>
              <w:marBottom w:val="0"/>
              <w:divBdr>
                <w:top w:val="none" w:sz="0" w:space="0" w:color="auto"/>
                <w:left w:val="none" w:sz="0" w:space="0" w:color="auto"/>
                <w:bottom w:val="none" w:sz="0" w:space="0" w:color="auto"/>
                <w:right w:val="none" w:sz="0" w:space="0" w:color="auto"/>
              </w:divBdr>
            </w:div>
            <w:div w:id="309406390">
              <w:marLeft w:val="0"/>
              <w:marRight w:val="0"/>
              <w:marTop w:val="0"/>
              <w:marBottom w:val="0"/>
              <w:divBdr>
                <w:top w:val="none" w:sz="0" w:space="0" w:color="auto"/>
                <w:left w:val="none" w:sz="0" w:space="0" w:color="auto"/>
                <w:bottom w:val="none" w:sz="0" w:space="0" w:color="auto"/>
                <w:right w:val="none" w:sz="0" w:space="0" w:color="auto"/>
              </w:divBdr>
            </w:div>
            <w:div w:id="1910462872">
              <w:marLeft w:val="0"/>
              <w:marRight w:val="0"/>
              <w:marTop w:val="0"/>
              <w:marBottom w:val="0"/>
              <w:divBdr>
                <w:top w:val="none" w:sz="0" w:space="0" w:color="auto"/>
                <w:left w:val="none" w:sz="0" w:space="0" w:color="auto"/>
                <w:bottom w:val="none" w:sz="0" w:space="0" w:color="auto"/>
                <w:right w:val="none" w:sz="0" w:space="0" w:color="auto"/>
              </w:divBdr>
            </w:div>
            <w:div w:id="1174880538">
              <w:marLeft w:val="0"/>
              <w:marRight w:val="0"/>
              <w:marTop w:val="0"/>
              <w:marBottom w:val="0"/>
              <w:divBdr>
                <w:top w:val="none" w:sz="0" w:space="0" w:color="auto"/>
                <w:left w:val="none" w:sz="0" w:space="0" w:color="auto"/>
                <w:bottom w:val="none" w:sz="0" w:space="0" w:color="auto"/>
                <w:right w:val="none" w:sz="0" w:space="0" w:color="auto"/>
              </w:divBdr>
            </w:div>
            <w:div w:id="482888458">
              <w:marLeft w:val="0"/>
              <w:marRight w:val="0"/>
              <w:marTop w:val="0"/>
              <w:marBottom w:val="0"/>
              <w:divBdr>
                <w:top w:val="none" w:sz="0" w:space="0" w:color="auto"/>
                <w:left w:val="none" w:sz="0" w:space="0" w:color="auto"/>
                <w:bottom w:val="none" w:sz="0" w:space="0" w:color="auto"/>
                <w:right w:val="none" w:sz="0" w:space="0" w:color="auto"/>
              </w:divBdr>
            </w:div>
            <w:div w:id="1736120261">
              <w:marLeft w:val="0"/>
              <w:marRight w:val="0"/>
              <w:marTop w:val="0"/>
              <w:marBottom w:val="0"/>
              <w:divBdr>
                <w:top w:val="none" w:sz="0" w:space="0" w:color="auto"/>
                <w:left w:val="none" w:sz="0" w:space="0" w:color="auto"/>
                <w:bottom w:val="none" w:sz="0" w:space="0" w:color="auto"/>
                <w:right w:val="none" w:sz="0" w:space="0" w:color="auto"/>
              </w:divBdr>
            </w:div>
            <w:div w:id="629898044">
              <w:marLeft w:val="0"/>
              <w:marRight w:val="0"/>
              <w:marTop w:val="0"/>
              <w:marBottom w:val="0"/>
              <w:divBdr>
                <w:top w:val="none" w:sz="0" w:space="0" w:color="auto"/>
                <w:left w:val="none" w:sz="0" w:space="0" w:color="auto"/>
                <w:bottom w:val="none" w:sz="0" w:space="0" w:color="auto"/>
                <w:right w:val="none" w:sz="0" w:space="0" w:color="auto"/>
              </w:divBdr>
            </w:div>
            <w:div w:id="12267300">
              <w:marLeft w:val="0"/>
              <w:marRight w:val="0"/>
              <w:marTop w:val="0"/>
              <w:marBottom w:val="0"/>
              <w:divBdr>
                <w:top w:val="none" w:sz="0" w:space="0" w:color="auto"/>
                <w:left w:val="none" w:sz="0" w:space="0" w:color="auto"/>
                <w:bottom w:val="none" w:sz="0" w:space="0" w:color="auto"/>
                <w:right w:val="none" w:sz="0" w:space="0" w:color="auto"/>
              </w:divBdr>
            </w:div>
          </w:divsChild>
        </w:div>
        <w:div w:id="2078162491">
          <w:marLeft w:val="0"/>
          <w:marRight w:val="0"/>
          <w:marTop w:val="0"/>
          <w:marBottom w:val="0"/>
          <w:divBdr>
            <w:top w:val="none" w:sz="0" w:space="0" w:color="auto"/>
            <w:left w:val="none" w:sz="0" w:space="0" w:color="auto"/>
            <w:bottom w:val="none" w:sz="0" w:space="0" w:color="auto"/>
            <w:right w:val="none" w:sz="0" w:space="0" w:color="auto"/>
          </w:divBdr>
          <w:divsChild>
            <w:div w:id="191846928">
              <w:marLeft w:val="0"/>
              <w:marRight w:val="0"/>
              <w:marTop w:val="0"/>
              <w:marBottom w:val="0"/>
              <w:divBdr>
                <w:top w:val="none" w:sz="0" w:space="0" w:color="auto"/>
                <w:left w:val="none" w:sz="0" w:space="0" w:color="auto"/>
                <w:bottom w:val="none" w:sz="0" w:space="0" w:color="auto"/>
                <w:right w:val="none" w:sz="0" w:space="0" w:color="auto"/>
              </w:divBdr>
            </w:div>
            <w:div w:id="1590037042">
              <w:marLeft w:val="0"/>
              <w:marRight w:val="0"/>
              <w:marTop w:val="0"/>
              <w:marBottom w:val="0"/>
              <w:divBdr>
                <w:top w:val="none" w:sz="0" w:space="0" w:color="auto"/>
                <w:left w:val="none" w:sz="0" w:space="0" w:color="auto"/>
                <w:bottom w:val="none" w:sz="0" w:space="0" w:color="auto"/>
                <w:right w:val="none" w:sz="0" w:space="0" w:color="auto"/>
              </w:divBdr>
            </w:div>
            <w:div w:id="1520967534">
              <w:marLeft w:val="0"/>
              <w:marRight w:val="0"/>
              <w:marTop w:val="0"/>
              <w:marBottom w:val="0"/>
              <w:divBdr>
                <w:top w:val="none" w:sz="0" w:space="0" w:color="auto"/>
                <w:left w:val="none" w:sz="0" w:space="0" w:color="auto"/>
                <w:bottom w:val="none" w:sz="0" w:space="0" w:color="auto"/>
                <w:right w:val="none" w:sz="0" w:space="0" w:color="auto"/>
              </w:divBdr>
            </w:div>
            <w:div w:id="1625622498">
              <w:marLeft w:val="0"/>
              <w:marRight w:val="0"/>
              <w:marTop w:val="0"/>
              <w:marBottom w:val="0"/>
              <w:divBdr>
                <w:top w:val="none" w:sz="0" w:space="0" w:color="auto"/>
                <w:left w:val="none" w:sz="0" w:space="0" w:color="auto"/>
                <w:bottom w:val="none" w:sz="0" w:space="0" w:color="auto"/>
                <w:right w:val="none" w:sz="0" w:space="0" w:color="auto"/>
              </w:divBdr>
            </w:div>
          </w:divsChild>
        </w:div>
        <w:div w:id="484392535">
          <w:marLeft w:val="0"/>
          <w:marRight w:val="0"/>
          <w:marTop w:val="0"/>
          <w:marBottom w:val="0"/>
          <w:divBdr>
            <w:top w:val="none" w:sz="0" w:space="0" w:color="auto"/>
            <w:left w:val="none" w:sz="0" w:space="0" w:color="auto"/>
            <w:bottom w:val="none" w:sz="0" w:space="0" w:color="auto"/>
            <w:right w:val="none" w:sz="0" w:space="0" w:color="auto"/>
          </w:divBdr>
        </w:div>
        <w:div w:id="1351637100">
          <w:marLeft w:val="0"/>
          <w:marRight w:val="0"/>
          <w:marTop w:val="0"/>
          <w:marBottom w:val="0"/>
          <w:divBdr>
            <w:top w:val="none" w:sz="0" w:space="0" w:color="auto"/>
            <w:left w:val="none" w:sz="0" w:space="0" w:color="auto"/>
            <w:bottom w:val="none" w:sz="0" w:space="0" w:color="auto"/>
            <w:right w:val="none" w:sz="0" w:space="0" w:color="auto"/>
          </w:divBdr>
        </w:div>
        <w:div w:id="668826490">
          <w:marLeft w:val="0"/>
          <w:marRight w:val="0"/>
          <w:marTop w:val="0"/>
          <w:marBottom w:val="0"/>
          <w:divBdr>
            <w:top w:val="none" w:sz="0" w:space="0" w:color="auto"/>
            <w:left w:val="none" w:sz="0" w:space="0" w:color="auto"/>
            <w:bottom w:val="none" w:sz="0" w:space="0" w:color="auto"/>
            <w:right w:val="none" w:sz="0" w:space="0" w:color="auto"/>
          </w:divBdr>
        </w:div>
        <w:div w:id="1268656502">
          <w:marLeft w:val="0"/>
          <w:marRight w:val="0"/>
          <w:marTop w:val="0"/>
          <w:marBottom w:val="0"/>
          <w:divBdr>
            <w:top w:val="none" w:sz="0" w:space="0" w:color="auto"/>
            <w:left w:val="none" w:sz="0" w:space="0" w:color="auto"/>
            <w:bottom w:val="none" w:sz="0" w:space="0" w:color="auto"/>
            <w:right w:val="none" w:sz="0" w:space="0" w:color="auto"/>
          </w:divBdr>
        </w:div>
        <w:div w:id="514269266">
          <w:marLeft w:val="0"/>
          <w:marRight w:val="0"/>
          <w:marTop w:val="0"/>
          <w:marBottom w:val="0"/>
          <w:divBdr>
            <w:top w:val="none" w:sz="0" w:space="0" w:color="auto"/>
            <w:left w:val="none" w:sz="0" w:space="0" w:color="auto"/>
            <w:bottom w:val="none" w:sz="0" w:space="0" w:color="auto"/>
            <w:right w:val="none" w:sz="0" w:space="0" w:color="auto"/>
          </w:divBdr>
        </w:div>
        <w:div w:id="1960917617">
          <w:marLeft w:val="0"/>
          <w:marRight w:val="0"/>
          <w:marTop w:val="0"/>
          <w:marBottom w:val="0"/>
          <w:divBdr>
            <w:top w:val="none" w:sz="0" w:space="0" w:color="auto"/>
            <w:left w:val="none" w:sz="0" w:space="0" w:color="auto"/>
            <w:bottom w:val="none" w:sz="0" w:space="0" w:color="auto"/>
            <w:right w:val="none" w:sz="0" w:space="0" w:color="auto"/>
          </w:divBdr>
        </w:div>
        <w:div w:id="795832738">
          <w:marLeft w:val="0"/>
          <w:marRight w:val="0"/>
          <w:marTop w:val="0"/>
          <w:marBottom w:val="0"/>
          <w:divBdr>
            <w:top w:val="none" w:sz="0" w:space="0" w:color="auto"/>
            <w:left w:val="none" w:sz="0" w:space="0" w:color="auto"/>
            <w:bottom w:val="none" w:sz="0" w:space="0" w:color="auto"/>
            <w:right w:val="none" w:sz="0" w:space="0" w:color="auto"/>
          </w:divBdr>
        </w:div>
        <w:div w:id="1093286311">
          <w:marLeft w:val="0"/>
          <w:marRight w:val="0"/>
          <w:marTop w:val="0"/>
          <w:marBottom w:val="0"/>
          <w:divBdr>
            <w:top w:val="none" w:sz="0" w:space="0" w:color="auto"/>
            <w:left w:val="none" w:sz="0" w:space="0" w:color="auto"/>
            <w:bottom w:val="none" w:sz="0" w:space="0" w:color="auto"/>
            <w:right w:val="none" w:sz="0" w:space="0" w:color="auto"/>
          </w:divBdr>
        </w:div>
        <w:div w:id="1275406703">
          <w:marLeft w:val="0"/>
          <w:marRight w:val="0"/>
          <w:marTop w:val="0"/>
          <w:marBottom w:val="0"/>
          <w:divBdr>
            <w:top w:val="none" w:sz="0" w:space="0" w:color="auto"/>
            <w:left w:val="none" w:sz="0" w:space="0" w:color="auto"/>
            <w:bottom w:val="none" w:sz="0" w:space="0" w:color="auto"/>
            <w:right w:val="none" w:sz="0" w:space="0" w:color="auto"/>
          </w:divBdr>
        </w:div>
        <w:div w:id="1707288604">
          <w:marLeft w:val="0"/>
          <w:marRight w:val="0"/>
          <w:marTop w:val="0"/>
          <w:marBottom w:val="0"/>
          <w:divBdr>
            <w:top w:val="none" w:sz="0" w:space="0" w:color="auto"/>
            <w:left w:val="none" w:sz="0" w:space="0" w:color="auto"/>
            <w:bottom w:val="none" w:sz="0" w:space="0" w:color="auto"/>
            <w:right w:val="none" w:sz="0" w:space="0" w:color="auto"/>
          </w:divBdr>
        </w:div>
        <w:div w:id="1274939748">
          <w:marLeft w:val="0"/>
          <w:marRight w:val="0"/>
          <w:marTop w:val="0"/>
          <w:marBottom w:val="0"/>
          <w:divBdr>
            <w:top w:val="none" w:sz="0" w:space="0" w:color="auto"/>
            <w:left w:val="none" w:sz="0" w:space="0" w:color="auto"/>
            <w:bottom w:val="none" w:sz="0" w:space="0" w:color="auto"/>
            <w:right w:val="none" w:sz="0" w:space="0" w:color="auto"/>
          </w:divBdr>
        </w:div>
        <w:div w:id="409430097">
          <w:marLeft w:val="0"/>
          <w:marRight w:val="0"/>
          <w:marTop w:val="0"/>
          <w:marBottom w:val="0"/>
          <w:divBdr>
            <w:top w:val="none" w:sz="0" w:space="0" w:color="auto"/>
            <w:left w:val="none" w:sz="0" w:space="0" w:color="auto"/>
            <w:bottom w:val="none" w:sz="0" w:space="0" w:color="auto"/>
            <w:right w:val="none" w:sz="0" w:space="0" w:color="auto"/>
          </w:divBdr>
        </w:div>
        <w:div w:id="1489327757">
          <w:marLeft w:val="0"/>
          <w:marRight w:val="0"/>
          <w:marTop w:val="0"/>
          <w:marBottom w:val="0"/>
          <w:divBdr>
            <w:top w:val="none" w:sz="0" w:space="0" w:color="auto"/>
            <w:left w:val="none" w:sz="0" w:space="0" w:color="auto"/>
            <w:bottom w:val="none" w:sz="0" w:space="0" w:color="auto"/>
            <w:right w:val="none" w:sz="0" w:space="0" w:color="auto"/>
          </w:divBdr>
        </w:div>
        <w:div w:id="1826043984">
          <w:marLeft w:val="0"/>
          <w:marRight w:val="0"/>
          <w:marTop w:val="0"/>
          <w:marBottom w:val="0"/>
          <w:divBdr>
            <w:top w:val="none" w:sz="0" w:space="0" w:color="auto"/>
            <w:left w:val="none" w:sz="0" w:space="0" w:color="auto"/>
            <w:bottom w:val="none" w:sz="0" w:space="0" w:color="auto"/>
            <w:right w:val="none" w:sz="0" w:space="0" w:color="auto"/>
          </w:divBdr>
        </w:div>
        <w:div w:id="866601609">
          <w:marLeft w:val="0"/>
          <w:marRight w:val="0"/>
          <w:marTop w:val="0"/>
          <w:marBottom w:val="0"/>
          <w:divBdr>
            <w:top w:val="none" w:sz="0" w:space="0" w:color="auto"/>
            <w:left w:val="none" w:sz="0" w:space="0" w:color="auto"/>
            <w:bottom w:val="none" w:sz="0" w:space="0" w:color="auto"/>
            <w:right w:val="none" w:sz="0" w:space="0" w:color="auto"/>
          </w:divBdr>
        </w:div>
        <w:div w:id="79107028">
          <w:marLeft w:val="0"/>
          <w:marRight w:val="0"/>
          <w:marTop w:val="0"/>
          <w:marBottom w:val="0"/>
          <w:divBdr>
            <w:top w:val="none" w:sz="0" w:space="0" w:color="auto"/>
            <w:left w:val="none" w:sz="0" w:space="0" w:color="auto"/>
            <w:bottom w:val="none" w:sz="0" w:space="0" w:color="auto"/>
            <w:right w:val="none" w:sz="0" w:space="0" w:color="auto"/>
          </w:divBdr>
        </w:div>
        <w:div w:id="1800875037">
          <w:marLeft w:val="0"/>
          <w:marRight w:val="0"/>
          <w:marTop w:val="0"/>
          <w:marBottom w:val="0"/>
          <w:divBdr>
            <w:top w:val="none" w:sz="0" w:space="0" w:color="auto"/>
            <w:left w:val="none" w:sz="0" w:space="0" w:color="auto"/>
            <w:bottom w:val="none" w:sz="0" w:space="0" w:color="auto"/>
            <w:right w:val="none" w:sz="0" w:space="0" w:color="auto"/>
          </w:divBdr>
        </w:div>
        <w:div w:id="328219312">
          <w:marLeft w:val="0"/>
          <w:marRight w:val="0"/>
          <w:marTop w:val="0"/>
          <w:marBottom w:val="0"/>
          <w:divBdr>
            <w:top w:val="none" w:sz="0" w:space="0" w:color="auto"/>
            <w:left w:val="none" w:sz="0" w:space="0" w:color="auto"/>
            <w:bottom w:val="none" w:sz="0" w:space="0" w:color="auto"/>
            <w:right w:val="none" w:sz="0" w:space="0" w:color="auto"/>
          </w:divBdr>
        </w:div>
        <w:div w:id="281427272">
          <w:marLeft w:val="0"/>
          <w:marRight w:val="0"/>
          <w:marTop w:val="0"/>
          <w:marBottom w:val="0"/>
          <w:divBdr>
            <w:top w:val="none" w:sz="0" w:space="0" w:color="auto"/>
            <w:left w:val="none" w:sz="0" w:space="0" w:color="auto"/>
            <w:bottom w:val="none" w:sz="0" w:space="0" w:color="auto"/>
            <w:right w:val="none" w:sz="0" w:space="0" w:color="auto"/>
          </w:divBdr>
        </w:div>
        <w:div w:id="1995525134">
          <w:marLeft w:val="0"/>
          <w:marRight w:val="0"/>
          <w:marTop w:val="0"/>
          <w:marBottom w:val="0"/>
          <w:divBdr>
            <w:top w:val="none" w:sz="0" w:space="0" w:color="auto"/>
            <w:left w:val="none" w:sz="0" w:space="0" w:color="auto"/>
            <w:bottom w:val="none" w:sz="0" w:space="0" w:color="auto"/>
            <w:right w:val="none" w:sz="0" w:space="0" w:color="auto"/>
          </w:divBdr>
        </w:div>
        <w:div w:id="517697225">
          <w:marLeft w:val="0"/>
          <w:marRight w:val="0"/>
          <w:marTop w:val="0"/>
          <w:marBottom w:val="0"/>
          <w:divBdr>
            <w:top w:val="none" w:sz="0" w:space="0" w:color="auto"/>
            <w:left w:val="none" w:sz="0" w:space="0" w:color="auto"/>
            <w:bottom w:val="none" w:sz="0" w:space="0" w:color="auto"/>
            <w:right w:val="none" w:sz="0" w:space="0" w:color="auto"/>
          </w:divBdr>
        </w:div>
        <w:div w:id="1974941377">
          <w:marLeft w:val="0"/>
          <w:marRight w:val="0"/>
          <w:marTop w:val="0"/>
          <w:marBottom w:val="0"/>
          <w:divBdr>
            <w:top w:val="none" w:sz="0" w:space="0" w:color="auto"/>
            <w:left w:val="none" w:sz="0" w:space="0" w:color="auto"/>
            <w:bottom w:val="none" w:sz="0" w:space="0" w:color="auto"/>
            <w:right w:val="none" w:sz="0" w:space="0" w:color="auto"/>
          </w:divBdr>
        </w:div>
        <w:div w:id="2011828869">
          <w:marLeft w:val="0"/>
          <w:marRight w:val="0"/>
          <w:marTop w:val="0"/>
          <w:marBottom w:val="0"/>
          <w:divBdr>
            <w:top w:val="none" w:sz="0" w:space="0" w:color="auto"/>
            <w:left w:val="none" w:sz="0" w:space="0" w:color="auto"/>
            <w:bottom w:val="none" w:sz="0" w:space="0" w:color="auto"/>
            <w:right w:val="none" w:sz="0" w:space="0" w:color="auto"/>
          </w:divBdr>
        </w:div>
        <w:div w:id="1577594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700511/" TargetMode="External"/><Relationship Id="rId299" Type="http://schemas.openxmlformats.org/officeDocument/2006/relationships/hyperlink" Target="http://base.garant.ru/70835836/" TargetMode="External"/><Relationship Id="rId21" Type="http://schemas.openxmlformats.org/officeDocument/2006/relationships/hyperlink" Target="http://nalog.garant.ru/fns/nk/" TargetMode="External"/><Relationship Id="rId63" Type="http://schemas.openxmlformats.org/officeDocument/2006/relationships/hyperlink" Target="http://base.garant.ru/70648938/" TargetMode="External"/><Relationship Id="rId159" Type="http://schemas.openxmlformats.org/officeDocument/2006/relationships/hyperlink" Target="http://base.garant.ru/70825546/" TargetMode="External"/><Relationship Id="rId324" Type="http://schemas.openxmlformats.org/officeDocument/2006/relationships/hyperlink" Target="http://base.garant.ru/70552596/" TargetMode="External"/><Relationship Id="rId366" Type="http://schemas.openxmlformats.org/officeDocument/2006/relationships/hyperlink" Target="http://base.garant.ru/12181732/" TargetMode="External"/><Relationship Id="rId531" Type="http://schemas.openxmlformats.org/officeDocument/2006/relationships/hyperlink" Target="http://base.garant.ru/70372954/" TargetMode="External"/><Relationship Id="rId170" Type="http://schemas.openxmlformats.org/officeDocument/2006/relationships/hyperlink" Target="http://base.garant.ru/70552648/" TargetMode="External"/><Relationship Id="rId226" Type="http://schemas.openxmlformats.org/officeDocument/2006/relationships/hyperlink" Target="http://base.garant.ru/12113020/" TargetMode="External"/><Relationship Id="rId433" Type="http://schemas.openxmlformats.org/officeDocument/2006/relationships/hyperlink" Target="http://base.garant.ru/70829296/" TargetMode="External"/><Relationship Id="rId268" Type="http://schemas.openxmlformats.org/officeDocument/2006/relationships/hyperlink" Target="http://base.garant.ru/136247/" TargetMode="External"/><Relationship Id="rId475" Type="http://schemas.openxmlformats.org/officeDocument/2006/relationships/hyperlink" Target="http://base.garant.ru/70386178/" TargetMode="External"/><Relationship Id="rId32" Type="http://schemas.openxmlformats.org/officeDocument/2006/relationships/hyperlink" Target="http://base.garant.ru/70522740/" TargetMode="External"/><Relationship Id="rId74" Type="http://schemas.openxmlformats.org/officeDocument/2006/relationships/hyperlink" Target="http://base.garant.ru/70754268/" TargetMode="External"/><Relationship Id="rId128" Type="http://schemas.openxmlformats.org/officeDocument/2006/relationships/hyperlink" Target="http://base.garant.ru/179064/" TargetMode="External"/><Relationship Id="rId335" Type="http://schemas.openxmlformats.org/officeDocument/2006/relationships/hyperlink" Target="http://base.garant.ru/12125178/" TargetMode="External"/><Relationship Id="rId377" Type="http://schemas.openxmlformats.org/officeDocument/2006/relationships/hyperlink" Target="http://base.garant.ru/12124625/" TargetMode="External"/><Relationship Id="rId500" Type="http://schemas.openxmlformats.org/officeDocument/2006/relationships/hyperlink" Target="http://base.garant.ru/12123862/" TargetMode="External"/><Relationship Id="rId542" Type="http://schemas.openxmlformats.org/officeDocument/2006/relationships/hyperlink" Target="http://base.garant.ru/70825834/" TargetMode="External"/><Relationship Id="rId5" Type="http://schemas.openxmlformats.org/officeDocument/2006/relationships/hyperlink" Target="http://nalog.garant.ru/fns/nk/" TargetMode="External"/><Relationship Id="rId181" Type="http://schemas.openxmlformats.org/officeDocument/2006/relationships/hyperlink" Target="http://base.garant.ru/106352/" TargetMode="External"/><Relationship Id="rId237" Type="http://schemas.openxmlformats.org/officeDocument/2006/relationships/hyperlink" Target="http://base.garant.ru/70826990/" TargetMode="External"/><Relationship Id="rId402" Type="http://schemas.openxmlformats.org/officeDocument/2006/relationships/hyperlink" Target="http://base.garant.ru/186367/" TargetMode="External"/><Relationship Id="rId279" Type="http://schemas.openxmlformats.org/officeDocument/2006/relationships/hyperlink" Target="http://base.garant.ru/12113961/" TargetMode="External"/><Relationship Id="rId444" Type="http://schemas.openxmlformats.org/officeDocument/2006/relationships/hyperlink" Target="http://base.garant.ru/12168559/" TargetMode="External"/><Relationship Id="rId486" Type="http://schemas.openxmlformats.org/officeDocument/2006/relationships/hyperlink" Target="http://base.garant.ru/10164072/" TargetMode="External"/><Relationship Id="rId43" Type="http://schemas.openxmlformats.org/officeDocument/2006/relationships/hyperlink" Target="http://base.garant.ru/70804239/" TargetMode="External"/><Relationship Id="rId139" Type="http://schemas.openxmlformats.org/officeDocument/2006/relationships/hyperlink" Target="http://base.garant.ru/70795534/" TargetMode="External"/><Relationship Id="rId290" Type="http://schemas.openxmlformats.org/officeDocument/2006/relationships/hyperlink" Target="http://base.garant.ru/12116087/" TargetMode="External"/><Relationship Id="rId304" Type="http://schemas.openxmlformats.org/officeDocument/2006/relationships/hyperlink" Target="http://base.garant.ru/70845110/" TargetMode="External"/><Relationship Id="rId346" Type="http://schemas.openxmlformats.org/officeDocument/2006/relationships/hyperlink" Target="http://base.garant.ru/185652/" TargetMode="External"/><Relationship Id="rId388" Type="http://schemas.openxmlformats.org/officeDocument/2006/relationships/hyperlink" Target="http://base.garant.ru/10135803/" TargetMode="External"/><Relationship Id="rId511" Type="http://schemas.openxmlformats.org/officeDocument/2006/relationships/hyperlink" Target="http://base.garant.ru/70830618/" TargetMode="External"/><Relationship Id="rId85" Type="http://schemas.openxmlformats.org/officeDocument/2006/relationships/hyperlink" Target="http://base.garant.ru/70791966/" TargetMode="External"/><Relationship Id="rId150" Type="http://schemas.openxmlformats.org/officeDocument/2006/relationships/hyperlink" Target="http://base.garant.ru/70552680/" TargetMode="External"/><Relationship Id="rId192" Type="http://schemas.openxmlformats.org/officeDocument/2006/relationships/hyperlink" Target="http://base.garant.ru/70791482/" TargetMode="External"/><Relationship Id="rId206" Type="http://schemas.openxmlformats.org/officeDocument/2006/relationships/hyperlink" Target="http://base.garant.ru/70552604/" TargetMode="External"/><Relationship Id="rId413" Type="http://schemas.openxmlformats.org/officeDocument/2006/relationships/hyperlink" Target="http://base.garant.ru/12164247/" TargetMode="External"/><Relationship Id="rId248" Type="http://schemas.openxmlformats.org/officeDocument/2006/relationships/hyperlink" Target="http://base.garant.ru/70831092/" TargetMode="External"/><Relationship Id="rId455" Type="http://schemas.openxmlformats.org/officeDocument/2006/relationships/hyperlink" Target="http://base.garant.ru/70809020/" TargetMode="External"/><Relationship Id="rId497" Type="http://schemas.openxmlformats.org/officeDocument/2006/relationships/hyperlink" Target="http://base.garant.ru/10102727/" TargetMode="External"/><Relationship Id="rId12" Type="http://schemas.openxmlformats.org/officeDocument/2006/relationships/hyperlink" Target="http://base.garant.ru/70807520/" TargetMode="External"/><Relationship Id="rId108" Type="http://schemas.openxmlformats.org/officeDocument/2006/relationships/hyperlink" Target="http://base.garant.ru/70807520/" TargetMode="External"/><Relationship Id="rId315" Type="http://schemas.openxmlformats.org/officeDocument/2006/relationships/hyperlink" Target="http://base.garant.ru/70831116/" TargetMode="External"/><Relationship Id="rId357" Type="http://schemas.openxmlformats.org/officeDocument/2006/relationships/hyperlink" Target="http://base.garant.ru/70804250/" TargetMode="External"/><Relationship Id="rId522" Type="http://schemas.openxmlformats.org/officeDocument/2006/relationships/hyperlink" Target="http://base.garant.ru/178405/" TargetMode="External"/><Relationship Id="rId54" Type="http://schemas.openxmlformats.org/officeDocument/2006/relationships/hyperlink" Target="http://base.garant.ru/70807526/" TargetMode="External"/><Relationship Id="rId96" Type="http://schemas.openxmlformats.org/officeDocument/2006/relationships/hyperlink" Target="http://base.garant.ru/70700462/" TargetMode="External"/><Relationship Id="rId161" Type="http://schemas.openxmlformats.org/officeDocument/2006/relationships/hyperlink" Target="http://base.garant.ru/10108046/" TargetMode="External"/><Relationship Id="rId217" Type="http://schemas.openxmlformats.org/officeDocument/2006/relationships/hyperlink" Target="http://base.garant.ru/70700746/" TargetMode="External"/><Relationship Id="rId399" Type="http://schemas.openxmlformats.org/officeDocument/2006/relationships/hyperlink" Target="http://base.garant.ru/70700492/" TargetMode="External"/><Relationship Id="rId259" Type="http://schemas.openxmlformats.org/officeDocument/2006/relationships/hyperlink" Target="http://base.garant.ru/12125143/" TargetMode="External"/><Relationship Id="rId424" Type="http://schemas.openxmlformats.org/officeDocument/2006/relationships/hyperlink" Target="http://base.garant.ru/70809040/" TargetMode="External"/><Relationship Id="rId466" Type="http://schemas.openxmlformats.org/officeDocument/2006/relationships/hyperlink" Target="http://base.garant.ru/12168559/" TargetMode="External"/><Relationship Id="rId23" Type="http://schemas.openxmlformats.org/officeDocument/2006/relationships/hyperlink" Target="http://base.garant.ru/70782826/" TargetMode="External"/><Relationship Id="rId119" Type="http://schemas.openxmlformats.org/officeDocument/2006/relationships/hyperlink" Target="http://base.garant.ru/70704266/" TargetMode="External"/><Relationship Id="rId270" Type="http://schemas.openxmlformats.org/officeDocument/2006/relationships/hyperlink" Target="http://base.garant.ru/70670076/" TargetMode="External"/><Relationship Id="rId326" Type="http://schemas.openxmlformats.org/officeDocument/2006/relationships/hyperlink" Target="http://base.garant.ru/12125267/" TargetMode="External"/><Relationship Id="rId533" Type="http://schemas.openxmlformats.org/officeDocument/2006/relationships/hyperlink" Target="http://base.garant.ru/70675126/" TargetMode="External"/><Relationship Id="rId65" Type="http://schemas.openxmlformats.org/officeDocument/2006/relationships/hyperlink" Target="http://nalog.garant.ru/fns/nk/37/" TargetMode="External"/><Relationship Id="rId130" Type="http://schemas.openxmlformats.org/officeDocument/2006/relationships/hyperlink" Target="http://base.garant.ru/70704270/" TargetMode="External"/><Relationship Id="rId368" Type="http://schemas.openxmlformats.org/officeDocument/2006/relationships/hyperlink" Target="http://base.garant.ru/12112604/" TargetMode="External"/><Relationship Id="rId172" Type="http://schemas.openxmlformats.org/officeDocument/2006/relationships/hyperlink" Target="http://base.garant.ru/70552648/" TargetMode="External"/><Relationship Id="rId228" Type="http://schemas.openxmlformats.org/officeDocument/2006/relationships/hyperlink" Target="http://base.garant.ru/70809026/" TargetMode="External"/><Relationship Id="rId435" Type="http://schemas.openxmlformats.org/officeDocument/2006/relationships/hyperlink" Target="http://base.garant.ru/70552632/" TargetMode="External"/><Relationship Id="rId477" Type="http://schemas.openxmlformats.org/officeDocument/2006/relationships/hyperlink" Target="http://base.garant.ru/12154874/" TargetMode="External"/><Relationship Id="rId281" Type="http://schemas.openxmlformats.org/officeDocument/2006/relationships/hyperlink" Target="http://base.garant.ru/12125178/" TargetMode="External"/><Relationship Id="rId337" Type="http://schemas.openxmlformats.org/officeDocument/2006/relationships/hyperlink" Target="http://base.garant.ru/10108000/" TargetMode="External"/><Relationship Id="rId502" Type="http://schemas.openxmlformats.org/officeDocument/2006/relationships/hyperlink" Target="http://base.garant.ru/70648980/" TargetMode="External"/><Relationship Id="rId34" Type="http://schemas.openxmlformats.org/officeDocument/2006/relationships/hyperlink" Target="http://base.garant.ru/10103120/" TargetMode="External"/><Relationship Id="rId76" Type="http://schemas.openxmlformats.org/officeDocument/2006/relationships/hyperlink" Target="http://base.garant.ru/70700498/" TargetMode="External"/><Relationship Id="rId141" Type="http://schemas.openxmlformats.org/officeDocument/2006/relationships/hyperlink" Target="http://base.garant.ru/12125268/" TargetMode="External"/><Relationship Id="rId379" Type="http://schemas.openxmlformats.org/officeDocument/2006/relationships/hyperlink" Target="http://base.garant.ru/186367/" TargetMode="External"/><Relationship Id="rId544" Type="http://schemas.openxmlformats.org/officeDocument/2006/relationships/fontTable" Target="fontTable.xml"/><Relationship Id="rId7" Type="http://schemas.openxmlformats.org/officeDocument/2006/relationships/hyperlink" Target="http://nalog.garant.ru/fns/nk/" TargetMode="External"/><Relationship Id="rId183" Type="http://schemas.openxmlformats.org/officeDocument/2006/relationships/hyperlink" Target="http://base.garant.ru/70813480/" TargetMode="External"/><Relationship Id="rId239" Type="http://schemas.openxmlformats.org/officeDocument/2006/relationships/hyperlink" Target="http://base.garant.ru/12125267/" TargetMode="External"/><Relationship Id="rId390" Type="http://schemas.openxmlformats.org/officeDocument/2006/relationships/hyperlink" Target="http://base.garant.ru/70648970/" TargetMode="External"/><Relationship Id="rId404" Type="http://schemas.openxmlformats.org/officeDocument/2006/relationships/hyperlink" Target="http://base.garant.ru/12124624/13/" TargetMode="External"/><Relationship Id="rId446" Type="http://schemas.openxmlformats.org/officeDocument/2006/relationships/hyperlink" Target="http://base.garant.ru/70809052/" TargetMode="External"/><Relationship Id="rId250" Type="http://schemas.openxmlformats.org/officeDocument/2006/relationships/hyperlink" Target="http://base.garant.ru/12125268/" TargetMode="External"/><Relationship Id="rId292" Type="http://schemas.openxmlformats.org/officeDocument/2006/relationships/hyperlink" Target="http://base.garant.ru/12125268/" TargetMode="External"/><Relationship Id="rId306" Type="http://schemas.openxmlformats.org/officeDocument/2006/relationships/hyperlink" Target="http://base.garant.ru/70137386/" TargetMode="External"/><Relationship Id="rId488" Type="http://schemas.openxmlformats.org/officeDocument/2006/relationships/hyperlink" Target="http://base.garant.ru/70476426/" TargetMode="External"/><Relationship Id="rId45" Type="http://schemas.openxmlformats.org/officeDocument/2006/relationships/hyperlink" Target="http://base.garant.ru/70804236/" TargetMode="External"/><Relationship Id="rId87" Type="http://schemas.openxmlformats.org/officeDocument/2006/relationships/hyperlink" Target="http://base.garant.ru/70820278/" TargetMode="External"/><Relationship Id="rId110" Type="http://schemas.openxmlformats.org/officeDocument/2006/relationships/hyperlink" Target="http://base.garant.ru/70837302/" TargetMode="External"/><Relationship Id="rId348" Type="http://schemas.openxmlformats.org/officeDocument/2006/relationships/hyperlink" Target="http://base.garant.ru/12177489/" TargetMode="External"/><Relationship Id="rId513" Type="http://schemas.openxmlformats.org/officeDocument/2006/relationships/hyperlink" Target="http://base.garant.ru/70620580/" TargetMode="External"/><Relationship Id="rId152" Type="http://schemas.openxmlformats.org/officeDocument/2006/relationships/hyperlink" Target="http://base.garant.ru/12125143/" TargetMode="External"/><Relationship Id="rId194" Type="http://schemas.openxmlformats.org/officeDocument/2006/relationships/hyperlink" Target="http://base.garant.ru/70782830/" TargetMode="External"/><Relationship Id="rId208" Type="http://schemas.openxmlformats.org/officeDocument/2006/relationships/hyperlink" Target="http://base.garant.ru/70552688/" TargetMode="External"/><Relationship Id="rId415" Type="http://schemas.openxmlformats.org/officeDocument/2006/relationships/hyperlink" Target="http://base.garant.ru/70699630/" TargetMode="External"/><Relationship Id="rId457" Type="http://schemas.openxmlformats.org/officeDocument/2006/relationships/hyperlink" Target="http://base.garant.ru/70684718/" TargetMode="External"/><Relationship Id="rId261" Type="http://schemas.openxmlformats.org/officeDocument/2006/relationships/hyperlink" Target="http://base.garant.ru/12164247/" TargetMode="External"/><Relationship Id="rId499" Type="http://schemas.openxmlformats.org/officeDocument/2006/relationships/hyperlink" Target="http://base.garant.ru/12116250/" TargetMode="External"/><Relationship Id="rId14" Type="http://schemas.openxmlformats.org/officeDocument/2006/relationships/hyperlink" Target="http://base.garant.ru/70807525/" TargetMode="External"/><Relationship Id="rId56" Type="http://schemas.openxmlformats.org/officeDocument/2006/relationships/hyperlink" Target="http://base.garant.ru/70804254/" TargetMode="External"/><Relationship Id="rId317" Type="http://schemas.openxmlformats.org/officeDocument/2006/relationships/hyperlink" Target="http://base.garant.ru/12147594/" TargetMode="External"/><Relationship Id="rId359" Type="http://schemas.openxmlformats.org/officeDocument/2006/relationships/hyperlink" Target="http://base.garant.ru/12112604/" TargetMode="External"/><Relationship Id="rId524" Type="http://schemas.openxmlformats.org/officeDocument/2006/relationships/hyperlink" Target="http://base.garant.ru/12136354/" TargetMode="External"/><Relationship Id="rId98" Type="http://schemas.openxmlformats.org/officeDocument/2006/relationships/hyperlink" Target="http://base.garant.ru/70700462/" TargetMode="External"/><Relationship Id="rId121" Type="http://schemas.openxmlformats.org/officeDocument/2006/relationships/hyperlink" Target="http://base.garant.ru/70704266/" TargetMode="External"/><Relationship Id="rId163" Type="http://schemas.openxmlformats.org/officeDocument/2006/relationships/hyperlink" Target="http://base.garant.ru/70826342/" TargetMode="External"/><Relationship Id="rId219" Type="http://schemas.openxmlformats.org/officeDocument/2006/relationships/hyperlink" Target="http://base.garant.ru/70843562/" TargetMode="External"/><Relationship Id="rId370" Type="http://schemas.openxmlformats.org/officeDocument/2006/relationships/hyperlink" Target="http://base.garant.ru/70755696/" TargetMode="External"/><Relationship Id="rId426" Type="http://schemas.openxmlformats.org/officeDocument/2006/relationships/hyperlink" Target="http://base.garant.ru/100257/" TargetMode="External"/><Relationship Id="rId230" Type="http://schemas.openxmlformats.org/officeDocument/2006/relationships/hyperlink" Target="http://base.garant.ru/12151284/" TargetMode="External"/><Relationship Id="rId468" Type="http://schemas.openxmlformats.org/officeDocument/2006/relationships/hyperlink" Target="http://base.garant.ru/70419138/" TargetMode="External"/><Relationship Id="rId25" Type="http://schemas.openxmlformats.org/officeDocument/2006/relationships/hyperlink" Target="http://base.garant.ru/70782828/" TargetMode="External"/><Relationship Id="rId67" Type="http://schemas.openxmlformats.org/officeDocument/2006/relationships/hyperlink" Target="http://nalog.garant.ru/fns/nk/" TargetMode="External"/><Relationship Id="rId272" Type="http://schemas.openxmlformats.org/officeDocument/2006/relationships/hyperlink" Target="http://base.garant.ru/70372952/" TargetMode="External"/><Relationship Id="rId328" Type="http://schemas.openxmlformats.org/officeDocument/2006/relationships/hyperlink" Target="http://base.garant.ru/70825732/" TargetMode="External"/><Relationship Id="rId535" Type="http://schemas.openxmlformats.org/officeDocument/2006/relationships/hyperlink" Target="http://base.garant.ru/70833148/" TargetMode="External"/><Relationship Id="rId88" Type="http://schemas.openxmlformats.org/officeDocument/2006/relationships/hyperlink" Target="http://base.garant.ru/70791966/" TargetMode="External"/><Relationship Id="rId111" Type="http://schemas.openxmlformats.org/officeDocument/2006/relationships/hyperlink" Target="http://base.garant.ru/12186985/" TargetMode="External"/><Relationship Id="rId132" Type="http://schemas.openxmlformats.org/officeDocument/2006/relationships/hyperlink" Target="http://base.garant.ru/70704270/" TargetMode="External"/><Relationship Id="rId153" Type="http://schemas.openxmlformats.org/officeDocument/2006/relationships/hyperlink" Target="http://base.garant.ru/12125268/1/" TargetMode="External"/><Relationship Id="rId174" Type="http://schemas.openxmlformats.org/officeDocument/2006/relationships/hyperlink" Target="http://base.garant.ru/70684608/" TargetMode="External"/><Relationship Id="rId195" Type="http://schemas.openxmlformats.org/officeDocument/2006/relationships/hyperlink" Target="http://base.garant.ru/12160189/" TargetMode="External"/><Relationship Id="rId209" Type="http://schemas.openxmlformats.org/officeDocument/2006/relationships/hyperlink" Target="http://base.garant.ru/5181496/" TargetMode="External"/><Relationship Id="rId360" Type="http://schemas.openxmlformats.org/officeDocument/2006/relationships/hyperlink" Target="http://base.garant.ru/70612062/" TargetMode="External"/><Relationship Id="rId381" Type="http://schemas.openxmlformats.org/officeDocument/2006/relationships/hyperlink" Target="http://base.garant.ru/70804214/" TargetMode="External"/><Relationship Id="rId416" Type="http://schemas.openxmlformats.org/officeDocument/2006/relationships/hyperlink" Target="http://base.garant.ru/70699630/" TargetMode="External"/><Relationship Id="rId220" Type="http://schemas.openxmlformats.org/officeDocument/2006/relationships/hyperlink" Target="http://base.garant.ru/70843564/" TargetMode="External"/><Relationship Id="rId241" Type="http://schemas.openxmlformats.org/officeDocument/2006/relationships/hyperlink" Target="http://base.garant.ru/179140/" TargetMode="External"/><Relationship Id="rId437" Type="http://schemas.openxmlformats.org/officeDocument/2006/relationships/hyperlink" Target="http://base.garant.ru/12188083/" TargetMode="External"/><Relationship Id="rId458" Type="http://schemas.openxmlformats.org/officeDocument/2006/relationships/hyperlink" Target="http://base.garant.ru/12168559/" TargetMode="External"/><Relationship Id="rId479" Type="http://schemas.openxmlformats.org/officeDocument/2006/relationships/hyperlink" Target="http://base.garant.ru/186367/" TargetMode="External"/><Relationship Id="rId15" Type="http://schemas.openxmlformats.org/officeDocument/2006/relationships/hyperlink" Target="http://base.garant.ru/70804234/" TargetMode="External"/><Relationship Id="rId36" Type="http://schemas.openxmlformats.org/officeDocument/2006/relationships/hyperlink" Target="http://base.garant.ru/12137054/" TargetMode="External"/><Relationship Id="rId57" Type="http://schemas.openxmlformats.org/officeDocument/2006/relationships/hyperlink" Target="http://nalog.garant.ru/fns/nk/" TargetMode="External"/><Relationship Id="rId262" Type="http://schemas.openxmlformats.org/officeDocument/2006/relationships/hyperlink" Target="http://base.garant.ru/12168559/" TargetMode="External"/><Relationship Id="rId283" Type="http://schemas.openxmlformats.org/officeDocument/2006/relationships/hyperlink" Target="http://base.garant.ru/12175400/" TargetMode="External"/><Relationship Id="rId318" Type="http://schemas.openxmlformats.org/officeDocument/2006/relationships/hyperlink" Target="http://base.garant.ru/12112084/" TargetMode="External"/><Relationship Id="rId339" Type="http://schemas.openxmlformats.org/officeDocument/2006/relationships/hyperlink" Target="http://base.garant.ru/70833144/" TargetMode="External"/><Relationship Id="rId490" Type="http://schemas.openxmlformats.org/officeDocument/2006/relationships/hyperlink" Target="http://base.garant.ru/11901341/" TargetMode="External"/><Relationship Id="rId504" Type="http://schemas.openxmlformats.org/officeDocument/2006/relationships/hyperlink" Target="http://base.garant.ru/70824346/" TargetMode="External"/><Relationship Id="rId525" Type="http://schemas.openxmlformats.org/officeDocument/2006/relationships/hyperlink" Target="http://base.garant.ru/12152272/" TargetMode="External"/><Relationship Id="rId78" Type="http://schemas.openxmlformats.org/officeDocument/2006/relationships/hyperlink" Target="http://base.garant.ru/70700498/" TargetMode="External"/><Relationship Id="rId99" Type="http://schemas.openxmlformats.org/officeDocument/2006/relationships/hyperlink" Target="http://base.garant.ru/70700463/" TargetMode="External"/><Relationship Id="rId101" Type="http://schemas.openxmlformats.org/officeDocument/2006/relationships/hyperlink" Target="http://nalog.garant.ru/fns/nk/" TargetMode="External"/><Relationship Id="rId122" Type="http://schemas.openxmlformats.org/officeDocument/2006/relationships/hyperlink" Target="http://base.garant.ru/70704266/" TargetMode="External"/><Relationship Id="rId143" Type="http://schemas.openxmlformats.org/officeDocument/2006/relationships/hyperlink" Target="http://base.garant.ru/70826322/" TargetMode="External"/><Relationship Id="rId164" Type="http://schemas.openxmlformats.org/officeDocument/2006/relationships/hyperlink" Target="http://base.garant.ru/185213/" TargetMode="External"/><Relationship Id="rId185" Type="http://schemas.openxmlformats.org/officeDocument/2006/relationships/hyperlink" Target="http://base.garant.ru/70836800/" TargetMode="External"/><Relationship Id="rId350" Type="http://schemas.openxmlformats.org/officeDocument/2006/relationships/hyperlink" Target="http://base.garant.ru/70711478/" TargetMode="External"/><Relationship Id="rId371" Type="http://schemas.openxmlformats.org/officeDocument/2006/relationships/hyperlink" Target="http://base.garant.ru/70306758/" TargetMode="External"/><Relationship Id="rId406" Type="http://schemas.openxmlformats.org/officeDocument/2006/relationships/hyperlink" Target="http://base.garant.ru/12125267/" TargetMode="External"/><Relationship Id="rId9" Type="http://schemas.openxmlformats.org/officeDocument/2006/relationships/hyperlink" Target="http://nalog.garant.ru/fns/nk/" TargetMode="External"/><Relationship Id="rId210" Type="http://schemas.openxmlformats.org/officeDocument/2006/relationships/hyperlink" Target="http://base.garant.ru/70552688/" TargetMode="External"/><Relationship Id="rId392" Type="http://schemas.openxmlformats.org/officeDocument/2006/relationships/hyperlink" Target="http://base.garant.ru/70830766/" TargetMode="External"/><Relationship Id="rId427" Type="http://schemas.openxmlformats.org/officeDocument/2006/relationships/hyperlink" Target="http://base.garant.ru/100257/" TargetMode="External"/><Relationship Id="rId448" Type="http://schemas.openxmlformats.org/officeDocument/2006/relationships/hyperlink" Target="http://base.garant.ru/10106192/" TargetMode="External"/><Relationship Id="rId469" Type="http://schemas.openxmlformats.org/officeDocument/2006/relationships/hyperlink" Target="http://base.garant.ru/10100758/" TargetMode="External"/><Relationship Id="rId26" Type="http://schemas.openxmlformats.org/officeDocument/2006/relationships/hyperlink" Target="http://nalog.garant.ru/fns/nk/" TargetMode="External"/><Relationship Id="rId231" Type="http://schemas.openxmlformats.org/officeDocument/2006/relationships/hyperlink" Target="http://base.garant.ru/12168559/" TargetMode="External"/><Relationship Id="rId252" Type="http://schemas.openxmlformats.org/officeDocument/2006/relationships/hyperlink" Target="http://base.garant.ru/185181/" TargetMode="External"/><Relationship Id="rId273" Type="http://schemas.openxmlformats.org/officeDocument/2006/relationships/hyperlink" Target="http://base.garant.ru/70372952/" TargetMode="External"/><Relationship Id="rId294" Type="http://schemas.openxmlformats.org/officeDocument/2006/relationships/hyperlink" Target="http://base.garant.ru/70648732/" TargetMode="External"/><Relationship Id="rId308" Type="http://schemas.openxmlformats.org/officeDocument/2006/relationships/hyperlink" Target="http://base.garant.ru/70663578/" TargetMode="External"/><Relationship Id="rId329" Type="http://schemas.openxmlformats.org/officeDocument/2006/relationships/hyperlink" Target="http://base.garant.ru/12150845/" TargetMode="External"/><Relationship Id="rId480" Type="http://schemas.openxmlformats.org/officeDocument/2006/relationships/hyperlink" Target="http://base.garant.ru/12154874/" TargetMode="External"/><Relationship Id="rId515" Type="http://schemas.openxmlformats.org/officeDocument/2006/relationships/hyperlink" Target="http://base.garant.ru/70205520/1/" TargetMode="External"/><Relationship Id="rId536" Type="http://schemas.openxmlformats.org/officeDocument/2006/relationships/hyperlink" Target="http://base.garant.ru/190400/" TargetMode="External"/><Relationship Id="rId47" Type="http://schemas.openxmlformats.org/officeDocument/2006/relationships/hyperlink" Target="http://base.garant.ru/70754270/" TargetMode="External"/><Relationship Id="rId68" Type="http://schemas.openxmlformats.org/officeDocument/2006/relationships/hyperlink" Target="http://nalog.garant.ru/fns/nk/" TargetMode="External"/><Relationship Id="rId89" Type="http://schemas.openxmlformats.org/officeDocument/2006/relationships/hyperlink" Target="http://base.garant.ru/70791966/" TargetMode="External"/><Relationship Id="rId112" Type="http://schemas.openxmlformats.org/officeDocument/2006/relationships/hyperlink" Target="http://base.garant.ru/70837302/" TargetMode="External"/><Relationship Id="rId133" Type="http://schemas.openxmlformats.org/officeDocument/2006/relationships/hyperlink" Target="http://base.garant.ru/70704270/" TargetMode="External"/><Relationship Id="rId154" Type="http://schemas.openxmlformats.org/officeDocument/2006/relationships/hyperlink" Target="http://base.garant.ru/12125267/5/" TargetMode="External"/><Relationship Id="rId175" Type="http://schemas.openxmlformats.org/officeDocument/2006/relationships/hyperlink" Target="http://base.garant.ru/10103866/" TargetMode="External"/><Relationship Id="rId340" Type="http://schemas.openxmlformats.org/officeDocument/2006/relationships/hyperlink" Target="http://base.garant.ru/10105489/" TargetMode="External"/><Relationship Id="rId361" Type="http://schemas.openxmlformats.org/officeDocument/2006/relationships/hyperlink" Target="http://base.garant.ru/70661530/" TargetMode="External"/><Relationship Id="rId196" Type="http://schemas.openxmlformats.org/officeDocument/2006/relationships/hyperlink" Target="http://base.garant.ru/10106192/" TargetMode="External"/><Relationship Id="rId200" Type="http://schemas.openxmlformats.org/officeDocument/2006/relationships/hyperlink" Target="http://base.garant.ru/10164333/" TargetMode="External"/><Relationship Id="rId382" Type="http://schemas.openxmlformats.org/officeDocument/2006/relationships/hyperlink" Target="http://base.garant.ru/12161615/" TargetMode="External"/><Relationship Id="rId417" Type="http://schemas.openxmlformats.org/officeDocument/2006/relationships/hyperlink" Target="http://base.garant.ru/70699630/" TargetMode="External"/><Relationship Id="rId438" Type="http://schemas.openxmlformats.org/officeDocument/2006/relationships/hyperlink" Target="http://base.garant.ru/70857472/" TargetMode="External"/><Relationship Id="rId459" Type="http://schemas.openxmlformats.org/officeDocument/2006/relationships/hyperlink" Target="http://base.garant.ru/10106192/" TargetMode="External"/><Relationship Id="rId16" Type="http://schemas.openxmlformats.org/officeDocument/2006/relationships/hyperlink" Target="http://nalog.garant.ru/fns/nk/" TargetMode="External"/><Relationship Id="rId221" Type="http://schemas.openxmlformats.org/officeDocument/2006/relationships/hyperlink" Target="http://base.garant.ru/70843566/" TargetMode="External"/><Relationship Id="rId242" Type="http://schemas.openxmlformats.org/officeDocument/2006/relationships/hyperlink" Target="http://base.garant.ru/12146661/" TargetMode="External"/><Relationship Id="rId263" Type="http://schemas.openxmlformats.org/officeDocument/2006/relationships/hyperlink" Target="http://base.garant.ru/70807520/" TargetMode="External"/><Relationship Id="rId284" Type="http://schemas.openxmlformats.org/officeDocument/2006/relationships/hyperlink" Target="http://base.garant.ru/70401918/" TargetMode="External"/><Relationship Id="rId319" Type="http://schemas.openxmlformats.org/officeDocument/2006/relationships/hyperlink" Target="http://base.garant.ru/10108595/" TargetMode="External"/><Relationship Id="rId470" Type="http://schemas.openxmlformats.org/officeDocument/2006/relationships/hyperlink" Target="http://base.garant.ru/10100758/" TargetMode="External"/><Relationship Id="rId491" Type="http://schemas.openxmlformats.org/officeDocument/2006/relationships/hyperlink" Target="http://base.garant.ru/70830626/" TargetMode="External"/><Relationship Id="rId505" Type="http://schemas.openxmlformats.org/officeDocument/2006/relationships/hyperlink" Target="http://base.garant.ru/12172006/" TargetMode="External"/><Relationship Id="rId526" Type="http://schemas.openxmlformats.org/officeDocument/2006/relationships/hyperlink" Target="http://base.garant.ru/12164203/" TargetMode="External"/><Relationship Id="rId37" Type="http://schemas.openxmlformats.org/officeDocument/2006/relationships/hyperlink" Target="http://base.garant.ru/70594222/" TargetMode="External"/><Relationship Id="rId58" Type="http://schemas.openxmlformats.org/officeDocument/2006/relationships/hyperlink" Target="http://base.garant.ru/70804254/" TargetMode="External"/><Relationship Id="rId79" Type="http://schemas.openxmlformats.org/officeDocument/2006/relationships/hyperlink" Target="http://base.garant.ru/70700499/" TargetMode="External"/><Relationship Id="rId102" Type="http://schemas.openxmlformats.org/officeDocument/2006/relationships/hyperlink" Target="http://base.garant.ru/70684692/" TargetMode="External"/><Relationship Id="rId123" Type="http://schemas.openxmlformats.org/officeDocument/2006/relationships/hyperlink" Target="http://base.garant.ru/70704266/" TargetMode="External"/><Relationship Id="rId144" Type="http://schemas.openxmlformats.org/officeDocument/2006/relationships/hyperlink" Target="http://base.garant.ru/10164333/" TargetMode="External"/><Relationship Id="rId330" Type="http://schemas.openxmlformats.org/officeDocument/2006/relationships/hyperlink" Target="http://base.garant.ru/70649374/" TargetMode="External"/><Relationship Id="rId90" Type="http://schemas.openxmlformats.org/officeDocument/2006/relationships/hyperlink" Target="http://base.garant.ru/70807528/" TargetMode="External"/><Relationship Id="rId165" Type="http://schemas.openxmlformats.org/officeDocument/2006/relationships/hyperlink" Target="http://base.garant.ru/179742/" TargetMode="External"/><Relationship Id="rId186" Type="http://schemas.openxmlformats.org/officeDocument/2006/relationships/hyperlink" Target="http://base.garant.ru/70836800/" TargetMode="External"/><Relationship Id="rId351" Type="http://schemas.openxmlformats.org/officeDocument/2006/relationships/hyperlink" Target="http://base.garant.ru/70711478/" TargetMode="External"/><Relationship Id="rId372" Type="http://schemas.openxmlformats.org/officeDocument/2006/relationships/hyperlink" Target="http://base.garant.ru/70203380/7/" TargetMode="External"/><Relationship Id="rId393" Type="http://schemas.openxmlformats.org/officeDocument/2006/relationships/hyperlink" Target="http://base.garant.ru/10104313/" TargetMode="External"/><Relationship Id="rId407" Type="http://schemas.openxmlformats.org/officeDocument/2006/relationships/hyperlink" Target="http://nalog.garant.ru/fns/nk/" TargetMode="External"/><Relationship Id="rId428" Type="http://schemas.openxmlformats.org/officeDocument/2006/relationships/hyperlink" Target="http://base.garant.ru/70733438/" TargetMode="External"/><Relationship Id="rId449" Type="http://schemas.openxmlformats.org/officeDocument/2006/relationships/hyperlink" Target="http://base.garant.ru/12112505/" TargetMode="External"/><Relationship Id="rId211" Type="http://schemas.openxmlformats.org/officeDocument/2006/relationships/hyperlink" Target="http://base.garant.ru/70826240/" TargetMode="External"/><Relationship Id="rId232" Type="http://schemas.openxmlformats.org/officeDocument/2006/relationships/hyperlink" Target="http://base.garant.ru/12116344/" TargetMode="External"/><Relationship Id="rId253" Type="http://schemas.openxmlformats.org/officeDocument/2006/relationships/hyperlink" Target="http://base.garant.ru/12188088/" TargetMode="External"/><Relationship Id="rId274" Type="http://schemas.openxmlformats.org/officeDocument/2006/relationships/hyperlink" Target="http://base.garant.ru/70681384/" TargetMode="External"/><Relationship Id="rId295" Type="http://schemas.openxmlformats.org/officeDocument/2006/relationships/hyperlink" Target="http://base.garant.ru/70809060/" TargetMode="External"/><Relationship Id="rId309" Type="http://schemas.openxmlformats.org/officeDocument/2006/relationships/hyperlink" Target="http://base.garant.ru/70205520/1/" TargetMode="External"/><Relationship Id="rId460" Type="http://schemas.openxmlformats.org/officeDocument/2006/relationships/hyperlink" Target="http://base.garant.ru/12112505/" TargetMode="External"/><Relationship Id="rId481" Type="http://schemas.openxmlformats.org/officeDocument/2006/relationships/hyperlink" Target="http://base.garant.ru/12154874/" TargetMode="External"/><Relationship Id="rId516" Type="http://schemas.openxmlformats.org/officeDocument/2006/relationships/hyperlink" Target="http://base.garant.ru/70620580/" TargetMode="External"/><Relationship Id="rId27" Type="http://schemas.openxmlformats.org/officeDocument/2006/relationships/hyperlink" Target="http://base.garant.ru/70640508/" TargetMode="External"/><Relationship Id="rId48" Type="http://schemas.openxmlformats.org/officeDocument/2006/relationships/hyperlink" Target="http://nalog.garant.ru/fns/nk/" TargetMode="External"/><Relationship Id="rId69" Type="http://schemas.openxmlformats.org/officeDocument/2006/relationships/hyperlink" Target="http://base.garant.ru/70595872/" TargetMode="External"/><Relationship Id="rId113" Type="http://schemas.openxmlformats.org/officeDocument/2006/relationships/hyperlink" Target="http://base.garant.ru/70837302/" TargetMode="External"/><Relationship Id="rId134" Type="http://schemas.openxmlformats.org/officeDocument/2006/relationships/hyperlink" Target="http://base.garant.ru/70795534/" TargetMode="External"/><Relationship Id="rId320" Type="http://schemas.openxmlformats.org/officeDocument/2006/relationships/hyperlink" Target="http://base.garant.ru/12111288/" TargetMode="External"/><Relationship Id="rId537" Type="http://schemas.openxmlformats.org/officeDocument/2006/relationships/hyperlink" Target="http://base.garant.ru/12171992/" TargetMode="External"/><Relationship Id="rId80" Type="http://schemas.openxmlformats.org/officeDocument/2006/relationships/hyperlink" Target="http://nalog.garant.ru/fns/nk/33/" TargetMode="External"/><Relationship Id="rId155" Type="http://schemas.openxmlformats.org/officeDocument/2006/relationships/hyperlink" Target="http://base.garant.ru/70405694/" TargetMode="External"/><Relationship Id="rId176" Type="http://schemas.openxmlformats.org/officeDocument/2006/relationships/hyperlink" Target="http://base.garant.ru/12135990/" TargetMode="External"/><Relationship Id="rId197" Type="http://schemas.openxmlformats.org/officeDocument/2006/relationships/hyperlink" Target="http://base.garant.ru/12160189/" TargetMode="External"/><Relationship Id="rId341" Type="http://schemas.openxmlformats.org/officeDocument/2006/relationships/hyperlink" Target="http://base.garant.ru/70833142/" TargetMode="External"/><Relationship Id="rId362" Type="http://schemas.openxmlformats.org/officeDocument/2006/relationships/hyperlink" Target="http://base.garant.ru/70408460/1/" TargetMode="External"/><Relationship Id="rId383" Type="http://schemas.openxmlformats.org/officeDocument/2006/relationships/hyperlink" Target="http://base.garant.ru/11901341/" TargetMode="External"/><Relationship Id="rId418" Type="http://schemas.openxmlformats.org/officeDocument/2006/relationships/hyperlink" Target="http://base.garant.ru/70699630/" TargetMode="External"/><Relationship Id="rId439" Type="http://schemas.openxmlformats.org/officeDocument/2006/relationships/hyperlink" Target="http://base.garant.ru/70205520/1/" TargetMode="External"/><Relationship Id="rId201" Type="http://schemas.openxmlformats.org/officeDocument/2006/relationships/hyperlink" Target="http://base.garant.ru/185213/" TargetMode="External"/><Relationship Id="rId222" Type="http://schemas.openxmlformats.org/officeDocument/2006/relationships/hyperlink" Target="http://base.garant.ru/70843566/" TargetMode="External"/><Relationship Id="rId243" Type="http://schemas.openxmlformats.org/officeDocument/2006/relationships/hyperlink" Target="http://base.garant.ru/70804216/" TargetMode="External"/><Relationship Id="rId264" Type="http://schemas.openxmlformats.org/officeDocument/2006/relationships/hyperlink" Target="http://base.garant.ru/70807520/" TargetMode="External"/><Relationship Id="rId285" Type="http://schemas.openxmlformats.org/officeDocument/2006/relationships/hyperlink" Target="http://base.garant.ru/12125178/" TargetMode="External"/><Relationship Id="rId450" Type="http://schemas.openxmlformats.org/officeDocument/2006/relationships/hyperlink" Target="http://base.garant.ru/12125143/" TargetMode="External"/><Relationship Id="rId471" Type="http://schemas.openxmlformats.org/officeDocument/2006/relationships/hyperlink" Target="http://base.garant.ru/70826256/" TargetMode="External"/><Relationship Id="rId506" Type="http://schemas.openxmlformats.org/officeDocument/2006/relationships/hyperlink" Target="http://base.garant.ru/70836380/" TargetMode="External"/><Relationship Id="rId17" Type="http://schemas.openxmlformats.org/officeDocument/2006/relationships/hyperlink" Target="http://base.garant.ru/10104313/" TargetMode="External"/><Relationship Id="rId38" Type="http://schemas.openxmlformats.org/officeDocument/2006/relationships/hyperlink" Target="http://base.garant.ru/70818076/" TargetMode="External"/><Relationship Id="rId59" Type="http://schemas.openxmlformats.org/officeDocument/2006/relationships/hyperlink" Target="http://base.garant.ru/70681096/" TargetMode="External"/><Relationship Id="rId103" Type="http://schemas.openxmlformats.org/officeDocument/2006/relationships/hyperlink" Target="http://base.garant.ru/70684693/" TargetMode="External"/><Relationship Id="rId124" Type="http://schemas.openxmlformats.org/officeDocument/2006/relationships/hyperlink" Target="http://base.garant.ru/70704270/" TargetMode="External"/><Relationship Id="rId310" Type="http://schemas.openxmlformats.org/officeDocument/2006/relationships/hyperlink" Target="http://base.garant.ru/70205520/1/" TargetMode="External"/><Relationship Id="rId492" Type="http://schemas.openxmlformats.org/officeDocument/2006/relationships/hyperlink" Target="http://base.garant.ru/12187279/" TargetMode="External"/><Relationship Id="rId527" Type="http://schemas.openxmlformats.org/officeDocument/2006/relationships/hyperlink" Target="http://base.garant.ru/12181539/" TargetMode="External"/><Relationship Id="rId70" Type="http://schemas.openxmlformats.org/officeDocument/2006/relationships/hyperlink" Target="http://base.garant.ru/70595873/" TargetMode="External"/><Relationship Id="rId91" Type="http://schemas.openxmlformats.org/officeDocument/2006/relationships/hyperlink" Target="http://nalog.garant.ru/fns/nk/" TargetMode="External"/><Relationship Id="rId145" Type="http://schemas.openxmlformats.org/officeDocument/2006/relationships/hyperlink" Target="http://base.garant.ru/10164333/" TargetMode="External"/><Relationship Id="rId166" Type="http://schemas.openxmlformats.org/officeDocument/2006/relationships/hyperlink" Target="http://base.garant.ru/12125351/" TargetMode="External"/><Relationship Id="rId187" Type="http://schemas.openxmlformats.org/officeDocument/2006/relationships/hyperlink" Target="http://base.garant.ru/70552648/" TargetMode="External"/><Relationship Id="rId331" Type="http://schemas.openxmlformats.org/officeDocument/2006/relationships/hyperlink" Target="http://base.garant.ru/70649374/" TargetMode="External"/><Relationship Id="rId352" Type="http://schemas.openxmlformats.org/officeDocument/2006/relationships/hyperlink" Target="http://base.garant.ru/70809016/" TargetMode="External"/><Relationship Id="rId373" Type="http://schemas.openxmlformats.org/officeDocument/2006/relationships/hyperlink" Target="http://base.garant.ru/70755696/" TargetMode="External"/><Relationship Id="rId394" Type="http://schemas.openxmlformats.org/officeDocument/2006/relationships/hyperlink" Target="http://base.garant.ru/12147594/" TargetMode="External"/><Relationship Id="rId408" Type="http://schemas.openxmlformats.org/officeDocument/2006/relationships/hyperlink" Target="http://base.garant.ru/12138258/" TargetMode="External"/><Relationship Id="rId429" Type="http://schemas.openxmlformats.org/officeDocument/2006/relationships/hyperlink" Target="http://base.garant.ru/70733438/" TargetMode="External"/><Relationship Id="rId1" Type="http://schemas.openxmlformats.org/officeDocument/2006/relationships/styles" Target="styles.xml"/><Relationship Id="rId212" Type="http://schemas.openxmlformats.org/officeDocument/2006/relationships/hyperlink" Target="http://base.garant.ru/70826240/" TargetMode="External"/><Relationship Id="rId233" Type="http://schemas.openxmlformats.org/officeDocument/2006/relationships/hyperlink" Target="http://base.garant.ru/12151284/" TargetMode="External"/><Relationship Id="rId254" Type="http://schemas.openxmlformats.org/officeDocument/2006/relationships/hyperlink" Target="http://base.garant.ru/10102426/" TargetMode="External"/><Relationship Id="rId440" Type="http://schemas.openxmlformats.org/officeDocument/2006/relationships/hyperlink" Target="http://base.garant.ru/70514254/" TargetMode="External"/><Relationship Id="rId28" Type="http://schemas.openxmlformats.org/officeDocument/2006/relationships/hyperlink" Target="http://nalog.garant.ru/fns/nk/" TargetMode="External"/><Relationship Id="rId49" Type="http://schemas.openxmlformats.org/officeDocument/2006/relationships/hyperlink" Target="http://base.garant.ru/70552636/" TargetMode="External"/><Relationship Id="rId114" Type="http://schemas.openxmlformats.org/officeDocument/2006/relationships/hyperlink" Target="http://base.garant.ru/70700510/" TargetMode="External"/><Relationship Id="rId275" Type="http://schemas.openxmlformats.org/officeDocument/2006/relationships/hyperlink" Target="http://base.garant.ru/70681384/" TargetMode="External"/><Relationship Id="rId296" Type="http://schemas.openxmlformats.org/officeDocument/2006/relationships/hyperlink" Target="http://base.garant.ru/12180688/" TargetMode="External"/><Relationship Id="rId300" Type="http://schemas.openxmlformats.org/officeDocument/2006/relationships/hyperlink" Target="http://base.garant.ru/70835836/" TargetMode="External"/><Relationship Id="rId461" Type="http://schemas.openxmlformats.org/officeDocument/2006/relationships/hyperlink" Target="http://base.garant.ru/12125143/" TargetMode="External"/><Relationship Id="rId482" Type="http://schemas.openxmlformats.org/officeDocument/2006/relationships/hyperlink" Target="http://base.garant.ru/70609432/" TargetMode="External"/><Relationship Id="rId517" Type="http://schemas.openxmlformats.org/officeDocument/2006/relationships/hyperlink" Target="http://base.garant.ru/70620580/" TargetMode="External"/><Relationship Id="rId538" Type="http://schemas.openxmlformats.org/officeDocument/2006/relationships/hyperlink" Target="http://base.garant.ru/70833146/" TargetMode="External"/><Relationship Id="rId60" Type="http://schemas.openxmlformats.org/officeDocument/2006/relationships/hyperlink" Target="http://nalog.garant.ru/fns/nk/" TargetMode="External"/><Relationship Id="rId81" Type="http://schemas.openxmlformats.org/officeDocument/2006/relationships/hyperlink" Target="http://base.garant.ru/70403754/" TargetMode="External"/><Relationship Id="rId135" Type="http://schemas.openxmlformats.org/officeDocument/2006/relationships/hyperlink" Target="http://base.garant.ru/70795534/" TargetMode="External"/><Relationship Id="rId156" Type="http://schemas.openxmlformats.org/officeDocument/2006/relationships/hyperlink" Target="http://base.garant.ru/10105807/" TargetMode="External"/><Relationship Id="rId177" Type="http://schemas.openxmlformats.org/officeDocument/2006/relationships/hyperlink" Target="http://base.garant.ru/70192438/" TargetMode="External"/><Relationship Id="rId198" Type="http://schemas.openxmlformats.org/officeDocument/2006/relationships/hyperlink" Target="http://base.garant.ru/70782830/" TargetMode="External"/><Relationship Id="rId321" Type="http://schemas.openxmlformats.org/officeDocument/2006/relationships/hyperlink" Target="http://base.garant.ru/12115118/" TargetMode="External"/><Relationship Id="rId342" Type="http://schemas.openxmlformats.org/officeDocument/2006/relationships/hyperlink" Target="http://base.garant.ru/10105489/" TargetMode="External"/><Relationship Id="rId363" Type="http://schemas.openxmlformats.org/officeDocument/2006/relationships/hyperlink" Target="http://base.garant.ru/70408460/1/" TargetMode="External"/><Relationship Id="rId384" Type="http://schemas.openxmlformats.org/officeDocument/2006/relationships/hyperlink" Target="http://base.garant.ru/12125505/" TargetMode="External"/><Relationship Id="rId419" Type="http://schemas.openxmlformats.org/officeDocument/2006/relationships/hyperlink" Target="http://base.garant.ru/70805240/" TargetMode="External"/><Relationship Id="rId202" Type="http://schemas.openxmlformats.org/officeDocument/2006/relationships/hyperlink" Target="http://base.garant.ru/10103670/" TargetMode="External"/><Relationship Id="rId223" Type="http://schemas.openxmlformats.org/officeDocument/2006/relationships/hyperlink" Target="http://base.garant.ru/70830594/" TargetMode="External"/><Relationship Id="rId244" Type="http://schemas.openxmlformats.org/officeDocument/2006/relationships/hyperlink" Target="http://base.garant.ru/70640494/" TargetMode="External"/><Relationship Id="rId430" Type="http://schemas.openxmlformats.org/officeDocument/2006/relationships/hyperlink" Target="http://base.garant.ru/70701074/" TargetMode="External"/><Relationship Id="rId18" Type="http://schemas.openxmlformats.org/officeDocument/2006/relationships/hyperlink" Target="http://base.garant.ru/10101366/" TargetMode="External"/><Relationship Id="rId39" Type="http://schemas.openxmlformats.org/officeDocument/2006/relationships/hyperlink" Target="http://base.garant.ru/12156636/" TargetMode="External"/><Relationship Id="rId265" Type="http://schemas.openxmlformats.org/officeDocument/2006/relationships/hyperlink" Target="http://base.garant.ru/70763828/" TargetMode="External"/><Relationship Id="rId286" Type="http://schemas.openxmlformats.org/officeDocument/2006/relationships/hyperlink" Target="http://base.garant.ru/70681114/" TargetMode="External"/><Relationship Id="rId451" Type="http://schemas.openxmlformats.org/officeDocument/2006/relationships/hyperlink" Target="http://base.garant.ru/12151284/" TargetMode="External"/><Relationship Id="rId472" Type="http://schemas.openxmlformats.org/officeDocument/2006/relationships/hyperlink" Target="http://base.garant.ru/70815034/" TargetMode="External"/><Relationship Id="rId493" Type="http://schemas.openxmlformats.org/officeDocument/2006/relationships/hyperlink" Target="http://base.garant.ru/12187279/" TargetMode="External"/><Relationship Id="rId507" Type="http://schemas.openxmlformats.org/officeDocument/2006/relationships/hyperlink" Target="http://base.garant.ru/70544862/" TargetMode="External"/><Relationship Id="rId528" Type="http://schemas.openxmlformats.org/officeDocument/2006/relationships/hyperlink" Target="http://base.garant.ru/12182530/" TargetMode="External"/><Relationship Id="rId50" Type="http://schemas.openxmlformats.org/officeDocument/2006/relationships/hyperlink" Target="http://base.garant.ru/70807526/" TargetMode="External"/><Relationship Id="rId104" Type="http://schemas.openxmlformats.org/officeDocument/2006/relationships/hyperlink" Target="http://base.garant.ru/70671922/" TargetMode="External"/><Relationship Id="rId125" Type="http://schemas.openxmlformats.org/officeDocument/2006/relationships/hyperlink" Target="http://base.garant.ru/70704270/" TargetMode="External"/><Relationship Id="rId146" Type="http://schemas.openxmlformats.org/officeDocument/2006/relationships/hyperlink" Target="http://base.garant.ru/70826322/" TargetMode="External"/><Relationship Id="rId167" Type="http://schemas.openxmlformats.org/officeDocument/2006/relationships/hyperlink" Target="http://base.garant.ru/70669852/" TargetMode="External"/><Relationship Id="rId188" Type="http://schemas.openxmlformats.org/officeDocument/2006/relationships/hyperlink" Target="http://base.garant.ru/70800362/" TargetMode="External"/><Relationship Id="rId311" Type="http://schemas.openxmlformats.org/officeDocument/2006/relationships/hyperlink" Target="http://base.garant.ru/70663578/" TargetMode="External"/><Relationship Id="rId332" Type="http://schemas.openxmlformats.org/officeDocument/2006/relationships/hyperlink" Target="http://base.garant.ru/70728376/" TargetMode="External"/><Relationship Id="rId353" Type="http://schemas.openxmlformats.org/officeDocument/2006/relationships/hyperlink" Target="http://base.garant.ru/12136354/10/" TargetMode="External"/><Relationship Id="rId374" Type="http://schemas.openxmlformats.org/officeDocument/2006/relationships/hyperlink" Target="http://base.garant.ru/12162844/" TargetMode="External"/><Relationship Id="rId395" Type="http://schemas.openxmlformats.org/officeDocument/2006/relationships/hyperlink" Target="http://base.garant.ru/12150843/" TargetMode="External"/><Relationship Id="rId409" Type="http://schemas.openxmlformats.org/officeDocument/2006/relationships/hyperlink" Target="http://base.garant.ru/12125350/" TargetMode="External"/><Relationship Id="rId71" Type="http://schemas.openxmlformats.org/officeDocument/2006/relationships/hyperlink" Target="http://nalog.garant.ru/fns/nk/37/" TargetMode="External"/><Relationship Id="rId92" Type="http://schemas.openxmlformats.org/officeDocument/2006/relationships/hyperlink" Target="http://base.garant.ru/70771730/" TargetMode="External"/><Relationship Id="rId213" Type="http://schemas.openxmlformats.org/officeDocument/2006/relationships/hyperlink" Target="http://base.garant.ru/184661/" TargetMode="External"/><Relationship Id="rId234" Type="http://schemas.openxmlformats.org/officeDocument/2006/relationships/hyperlink" Target="http://base.garant.ru/12168559/" TargetMode="External"/><Relationship Id="rId420" Type="http://schemas.openxmlformats.org/officeDocument/2006/relationships/hyperlink" Target="http://base.garant.ru/70620580/" TargetMode="External"/><Relationship Id="rId2" Type="http://schemas.openxmlformats.org/officeDocument/2006/relationships/settings" Target="settings.xml"/><Relationship Id="rId29" Type="http://schemas.openxmlformats.org/officeDocument/2006/relationships/hyperlink" Target="http://base.garant.ru/70627310/" TargetMode="External"/><Relationship Id="rId255" Type="http://schemas.openxmlformats.org/officeDocument/2006/relationships/hyperlink" Target="http://base.garant.ru/11901341/" TargetMode="External"/><Relationship Id="rId276" Type="http://schemas.openxmlformats.org/officeDocument/2006/relationships/hyperlink" Target="http://base.garant.ru/70699884/" TargetMode="External"/><Relationship Id="rId297" Type="http://schemas.openxmlformats.org/officeDocument/2006/relationships/hyperlink" Target="http://base.garant.ru/12191967/" TargetMode="External"/><Relationship Id="rId441" Type="http://schemas.openxmlformats.org/officeDocument/2006/relationships/hyperlink" Target="http://base.garant.ru/70514254/" TargetMode="External"/><Relationship Id="rId462" Type="http://schemas.openxmlformats.org/officeDocument/2006/relationships/hyperlink" Target="http://base.garant.ru/12151284/" TargetMode="External"/><Relationship Id="rId483" Type="http://schemas.openxmlformats.org/officeDocument/2006/relationships/hyperlink" Target="http://base.garant.ru/10164072/" TargetMode="External"/><Relationship Id="rId518" Type="http://schemas.openxmlformats.org/officeDocument/2006/relationships/hyperlink" Target="http://base.garant.ru/70156196/" TargetMode="External"/><Relationship Id="rId539" Type="http://schemas.openxmlformats.org/officeDocument/2006/relationships/hyperlink" Target="http://base.garant.ru/190400/" TargetMode="External"/><Relationship Id="rId40" Type="http://schemas.openxmlformats.org/officeDocument/2006/relationships/hyperlink" Target="http://base.garant.ru/70804238/" TargetMode="External"/><Relationship Id="rId115" Type="http://schemas.openxmlformats.org/officeDocument/2006/relationships/hyperlink" Target="http://nalog.garant.ru/fns/nk/" TargetMode="External"/><Relationship Id="rId136" Type="http://schemas.openxmlformats.org/officeDocument/2006/relationships/hyperlink" Target="http://base.garant.ru/70795534/" TargetMode="External"/><Relationship Id="rId157" Type="http://schemas.openxmlformats.org/officeDocument/2006/relationships/hyperlink" Target="http://base.garant.ru/183193/" TargetMode="External"/><Relationship Id="rId178" Type="http://schemas.openxmlformats.org/officeDocument/2006/relationships/hyperlink" Target="http://base.garant.ru/1305836/" TargetMode="External"/><Relationship Id="rId301" Type="http://schemas.openxmlformats.org/officeDocument/2006/relationships/hyperlink" Target="http://base.garant.ru/70835836/" TargetMode="External"/><Relationship Id="rId322" Type="http://schemas.openxmlformats.org/officeDocument/2006/relationships/hyperlink" Target="http://base.garant.ru/12115550/" TargetMode="External"/><Relationship Id="rId343" Type="http://schemas.openxmlformats.org/officeDocument/2006/relationships/hyperlink" Target="http://base.garant.ru/12145525/" TargetMode="External"/><Relationship Id="rId364" Type="http://schemas.openxmlformats.org/officeDocument/2006/relationships/hyperlink" Target="http://base.garant.ru/70644266/" TargetMode="External"/><Relationship Id="rId61" Type="http://schemas.openxmlformats.org/officeDocument/2006/relationships/hyperlink" Target="http://base.garant.ru/70648938/" TargetMode="External"/><Relationship Id="rId82" Type="http://schemas.openxmlformats.org/officeDocument/2006/relationships/hyperlink" Target="http://nalog.garant.ru/fns/nk/" TargetMode="External"/><Relationship Id="rId199" Type="http://schemas.openxmlformats.org/officeDocument/2006/relationships/hyperlink" Target="http://base.garant.ru/70700458/" TargetMode="External"/><Relationship Id="rId203" Type="http://schemas.openxmlformats.org/officeDocument/2006/relationships/hyperlink" Target="http://base.garant.ru/104540/" TargetMode="External"/><Relationship Id="rId385" Type="http://schemas.openxmlformats.org/officeDocument/2006/relationships/hyperlink" Target="http://base.garant.ru/12154776/" TargetMode="External"/><Relationship Id="rId19" Type="http://schemas.openxmlformats.org/officeDocument/2006/relationships/hyperlink" Target="http://base.garant.ru/70804234/" TargetMode="External"/><Relationship Id="rId224" Type="http://schemas.openxmlformats.org/officeDocument/2006/relationships/hyperlink" Target="http://base.garant.ru/70833152/" TargetMode="External"/><Relationship Id="rId245" Type="http://schemas.openxmlformats.org/officeDocument/2006/relationships/hyperlink" Target="http://base.garant.ru/184755/" TargetMode="External"/><Relationship Id="rId266" Type="http://schemas.openxmlformats.org/officeDocument/2006/relationships/hyperlink" Target="http://base.garant.ru/183523/" TargetMode="External"/><Relationship Id="rId287" Type="http://schemas.openxmlformats.org/officeDocument/2006/relationships/hyperlink" Target="http://base.garant.ru/197026/" TargetMode="External"/><Relationship Id="rId410" Type="http://schemas.openxmlformats.org/officeDocument/2006/relationships/hyperlink" Target="http://base.garant.ru/10108595/" TargetMode="External"/><Relationship Id="rId431" Type="http://schemas.openxmlformats.org/officeDocument/2006/relationships/hyperlink" Target="http://base.garant.ru/12138291/" TargetMode="External"/><Relationship Id="rId452" Type="http://schemas.openxmlformats.org/officeDocument/2006/relationships/hyperlink" Target="http://base.garant.ru/12168559/" TargetMode="External"/><Relationship Id="rId473" Type="http://schemas.openxmlformats.org/officeDocument/2006/relationships/hyperlink" Target="http://base.garant.ru/70841590/" TargetMode="External"/><Relationship Id="rId494" Type="http://schemas.openxmlformats.org/officeDocument/2006/relationships/hyperlink" Target="http://base.garant.ru/70781660/" TargetMode="External"/><Relationship Id="rId508" Type="http://schemas.openxmlformats.org/officeDocument/2006/relationships/hyperlink" Target="http://base.garant.ru/10106464/" TargetMode="External"/><Relationship Id="rId529" Type="http://schemas.openxmlformats.org/officeDocument/2006/relationships/hyperlink" Target="http://base.garant.ru/12192456/" TargetMode="External"/><Relationship Id="rId30" Type="http://schemas.openxmlformats.org/officeDocument/2006/relationships/hyperlink" Target="http://nalog.garant.ru/fns/nk/" TargetMode="External"/><Relationship Id="rId105" Type="http://schemas.openxmlformats.org/officeDocument/2006/relationships/hyperlink" Target="http://base.garant.ru/70156156/" TargetMode="External"/><Relationship Id="rId126" Type="http://schemas.openxmlformats.org/officeDocument/2006/relationships/hyperlink" Target="http://base.garant.ru/70704270/" TargetMode="External"/><Relationship Id="rId147" Type="http://schemas.openxmlformats.org/officeDocument/2006/relationships/hyperlink" Target="http://base.garant.ru/70809028/" TargetMode="External"/><Relationship Id="rId168" Type="http://schemas.openxmlformats.org/officeDocument/2006/relationships/hyperlink" Target="http://base.garant.ru/12188106/" TargetMode="External"/><Relationship Id="rId312" Type="http://schemas.openxmlformats.org/officeDocument/2006/relationships/hyperlink" Target="http://base.garant.ru/70808038/" TargetMode="External"/><Relationship Id="rId333" Type="http://schemas.openxmlformats.org/officeDocument/2006/relationships/hyperlink" Target="http://base.garant.ru/70833150/" TargetMode="External"/><Relationship Id="rId354" Type="http://schemas.openxmlformats.org/officeDocument/2006/relationships/hyperlink" Target="http://base.garant.ru/70807872/" TargetMode="External"/><Relationship Id="rId540" Type="http://schemas.openxmlformats.org/officeDocument/2006/relationships/hyperlink" Target="http://base.garant.ru/70831082/" TargetMode="External"/><Relationship Id="rId51" Type="http://schemas.openxmlformats.org/officeDocument/2006/relationships/hyperlink" Target="http://base.garant.ru/70831204/" TargetMode="External"/><Relationship Id="rId72" Type="http://schemas.openxmlformats.org/officeDocument/2006/relationships/hyperlink" Target="http://base.garant.ru/70754268/" TargetMode="External"/><Relationship Id="rId93" Type="http://schemas.openxmlformats.org/officeDocument/2006/relationships/hyperlink" Target="http://nalog.garant.ru/fns/nk/" TargetMode="External"/><Relationship Id="rId189" Type="http://schemas.openxmlformats.org/officeDocument/2006/relationships/hyperlink" Target="http://base.garant.ru/70552648/" TargetMode="External"/><Relationship Id="rId375" Type="http://schemas.openxmlformats.org/officeDocument/2006/relationships/hyperlink" Target="http://base.garant.ru/70830778/" TargetMode="External"/><Relationship Id="rId396" Type="http://schemas.openxmlformats.org/officeDocument/2006/relationships/hyperlink" Target="http://base.garant.ru/12147594/" TargetMode="External"/><Relationship Id="rId3" Type="http://schemas.openxmlformats.org/officeDocument/2006/relationships/webSettings" Target="webSettings.xml"/><Relationship Id="rId214" Type="http://schemas.openxmlformats.org/officeDocument/2006/relationships/hyperlink" Target="http://base.garant.ru/70756488/" TargetMode="External"/><Relationship Id="rId235" Type="http://schemas.openxmlformats.org/officeDocument/2006/relationships/hyperlink" Target="http://base.garant.ru/70809044/" TargetMode="External"/><Relationship Id="rId256" Type="http://schemas.openxmlformats.org/officeDocument/2006/relationships/hyperlink" Target="http://base.garant.ru/12128809/" TargetMode="External"/><Relationship Id="rId277" Type="http://schemas.openxmlformats.org/officeDocument/2006/relationships/hyperlink" Target="http://base.garant.ru/12182692/" TargetMode="External"/><Relationship Id="rId298" Type="http://schemas.openxmlformats.org/officeDocument/2006/relationships/hyperlink" Target="http://base.garant.ru/70809018/" TargetMode="External"/><Relationship Id="rId400" Type="http://schemas.openxmlformats.org/officeDocument/2006/relationships/hyperlink" Target="http://base.garant.ru/12124624/" TargetMode="External"/><Relationship Id="rId421" Type="http://schemas.openxmlformats.org/officeDocument/2006/relationships/hyperlink" Target="http://base.garant.ru/70620580/" TargetMode="External"/><Relationship Id="rId442" Type="http://schemas.openxmlformats.org/officeDocument/2006/relationships/hyperlink" Target="http://base.garant.ru/70514250/" TargetMode="External"/><Relationship Id="rId463" Type="http://schemas.openxmlformats.org/officeDocument/2006/relationships/hyperlink" Target="http://base.garant.ru/10106192/" TargetMode="External"/><Relationship Id="rId484" Type="http://schemas.openxmlformats.org/officeDocument/2006/relationships/hyperlink" Target="http://base.garant.ru/10164072/" TargetMode="External"/><Relationship Id="rId519" Type="http://schemas.openxmlformats.org/officeDocument/2006/relationships/hyperlink" Target="http://base.garant.ru/70826154/" TargetMode="External"/><Relationship Id="rId116" Type="http://schemas.openxmlformats.org/officeDocument/2006/relationships/hyperlink" Target="http://base.garant.ru/70700510/" TargetMode="External"/><Relationship Id="rId137" Type="http://schemas.openxmlformats.org/officeDocument/2006/relationships/hyperlink" Target="http://base.garant.ru/179064/" TargetMode="External"/><Relationship Id="rId158" Type="http://schemas.openxmlformats.org/officeDocument/2006/relationships/hyperlink" Target="http://base.garant.ru/70829704/" TargetMode="External"/><Relationship Id="rId302" Type="http://schemas.openxmlformats.org/officeDocument/2006/relationships/hyperlink" Target="http://base.garant.ru/70845110/" TargetMode="External"/><Relationship Id="rId323" Type="http://schemas.openxmlformats.org/officeDocument/2006/relationships/hyperlink" Target="http://base.garant.ru/70831116/" TargetMode="External"/><Relationship Id="rId344" Type="http://schemas.openxmlformats.org/officeDocument/2006/relationships/hyperlink" Target="http://base.garant.ru/12157560/" TargetMode="External"/><Relationship Id="rId530" Type="http://schemas.openxmlformats.org/officeDocument/2006/relationships/hyperlink" Target="http://base.garant.ru/70271682/" TargetMode="External"/><Relationship Id="rId20" Type="http://schemas.openxmlformats.org/officeDocument/2006/relationships/hyperlink" Target="http://base.garant.ru/70782826/" TargetMode="External"/><Relationship Id="rId41" Type="http://schemas.openxmlformats.org/officeDocument/2006/relationships/hyperlink" Target="http://nalog.garant.ru/fns/nk/" TargetMode="External"/><Relationship Id="rId62" Type="http://schemas.openxmlformats.org/officeDocument/2006/relationships/hyperlink" Target="http://nalog.garant.ru/fns/nk/" TargetMode="External"/><Relationship Id="rId83" Type="http://schemas.openxmlformats.org/officeDocument/2006/relationships/hyperlink" Target="http://base.garant.ru/70811360/" TargetMode="External"/><Relationship Id="rId179" Type="http://schemas.openxmlformats.org/officeDocument/2006/relationships/hyperlink" Target="http://base.garant.ru/104565/" TargetMode="External"/><Relationship Id="rId365" Type="http://schemas.openxmlformats.org/officeDocument/2006/relationships/hyperlink" Target="http://base.garant.ru/70795230/" TargetMode="External"/><Relationship Id="rId386" Type="http://schemas.openxmlformats.org/officeDocument/2006/relationships/hyperlink" Target="http://base.garant.ru/70353464/" TargetMode="External"/><Relationship Id="rId190" Type="http://schemas.openxmlformats.org/officeDocument/2006/relationships/hyperlink" Target="http://base.garant.ru/70791482/" TargetMode="External"/><Relationship Id="rId204" Type="http://schemas.openxmlformats.org/officeDocument/2006/relationships/hyperlink" Target="http://base.garant.ru/100257/" TargetMode="External"/><Relationship Id="rId225" Type="http://schemas.openxmlformats.org/officeDocument/2006/relationships/hyperlink" Target="http://base.garant.ru/10104189/" TargetMode="External"/><Relationship Id="rId246" Type="http://schemas.openxmlformats.org/officeDocument/2006/relationships/hyperlink" Target="http://base.garant.ru/189653/" TargetMode="External"/><Relationship Id="rId267" Type="http://schemas.openxmlformats.org/officeDocument/2006/relationships/hyperlink" Target="http://base.garant.ru/70670076/" TargetMode="External"/><Relationship Id="rId288" Type="http://schemas.openxmlformats.org/officeDocument/2006/relationships/hyperlink" Target="http://base.garant.ru/70681114/" TargetMode="External"/><Relationship Id="rId411" Type="http://schemas.openxmlformats.org/officeDocument/2006/relationships/hyperlink" Target="http://base.garant.ru/12112084/" TargetMode="External"/><Relationship Id="rId432" Type="http://schemas.openxmlformats.org/officeDocument/2006/relationships/hyperlink" Target="http://base.garant.ru/12125267/" TargetMode="External"/><Relationship Id="rId453" Type="http://schemas.openxmlformats.org/officeDocument/2006/relationships/hyperlink" Target="http://base.garant.ru/12125143/" TargetMode="External"/><Relationship Id="rId474" Type="http://schemas.openxmlformats.org/officeDocument/2006/relationships/hyperlink" Target="http://base.garant.ru/70386178/" TargetMode="External"/><Relationship Id="rId509" Type="http://schemas.openxmlformats.org/officeDocument/2006/relationships/hyperlink" Target="http://base.garant.ru/70700708/" TargetMode="External"/><Relationship Id="rId106" Type="http://schemas.openxmlformats.org/officeDocument/2006/relationships/hyperlink" Target="http://base.garant.ru/70842154/" TargetMode="External"/><Relationship Id="rId127" Type="http://schemas.openxmlformats.org/officeDocument/2006/relationships/hyperlink" Target="http://base.garant.ru/70704270/" TargetMode="External"/><Relationship Id="rId313" Type="http://schemas.openxmlformats.org/officeDocument/2006/relationships/hyperlink" Target="http://base.garant.ru/70808038/" TargetMode="External"/><Relationship Id="rId495" Type="http://schemas.openxmlformats.org/officeDocument/2006/relationships/hyperlink" Target="http://base.garant.ru/193182/" TargetMode="External"/><Relationship Id="rId10" Type="http://schemas.openxmlformats.org/officeDocument/2006/relationships/hyperlink" Target="http://base.garant.ru/70807524/" TargetMode="External"/><Relationship Id="rId31" Type="http://schemas.openxmlformats.org/officeDocument/2006/relationships/hyperlink" Target="http://base.garant.ru/173972/" TargetMode="External"/><Relationship Id="rId52" Type="http://schemas.openxmlformats.org/officeDocument/2006/relationships/hyperlink" Target="http://nalog.garant.ru/fns/nk/" TargetMode="External"/><Relationship Id="rId73" Type="http://schemas.openxmlformats.org/officeDocument/2006/relationships/hyperlink" Target="http://nalog.garant.ru/fns/nk/" TargetMode="External"/><Relationship Id="rId94" Type="http://schemas.openxmlformats.org/officeDocument/2006/relationships/hyperlink" Target="http://base.garant.ru/70771730/" TargetMode="External"/><Relationship Id="rId148" Type="http://schemas.openxmlformats.org/officeDocument/2006/relationships/hyperlink" Target="http://base.garant.ru/10180093/" TargetMode="External"/><Relationship Id="rId169" Type="http://schemas.openxmlformats.org/officeDocument/2006/relationships/hyperlink" Target="http://base.garant.ru/12188106/" TargetMode="External"/><Relationship Id="rId334" Type="http://schemas.openxmlformats.org/officeDocument/2006/relationships/hyperlink" Target="http://base.garant.ru/10105489/" TargetMode="External"/><Relationship Id="rId355" Type="http://schemas.openxmlformats.org/officeDocument/2006/relationships/hyperlink" Target="http://base.garant.ru/70808078/" TargetMode="External"/><Relationship Id="rId376" Type="http://schemas.openxmlformats.org/officeDocument/2006/relationships/hyperlink" Target="http://base.garant.ru/12138258/" TargetMode="External"/><Relationship Id="rId397" Type="http://schemas.openxmlformats.org/officeDocument/2006/relationships/hyperlink" Target="http://base.garant.ru/70701060/" TargetMode="External"/><Relationship Id="rId520" Type="http://schemas.openxmlformats.org/officeDocument/2006/relationships/hyperlink" Target="http://base.garant.ru/10103670/" TargetMode="External"/><Relationship Id="rId541" Type="http://schemas.openxmlformats.org/officeDocument/2006/relationships/hyperlink" Target="http://base.garant.ru/12151309/" TargetMode="External"/><Relationship Id="rId4" Type="http://schemas.openxmlformats.org/officeDocument/2006/relationships/hyperlink" Target="http://base.garant.ru/70830750/" TargetMode="External"/><Relationship Id="rId180" Type="http://schemas.openxmlformats.org/officeDocument/2006/relationships/hyperlink" Target="http://base.garant.ru/10105532/" TargetMode="External"/><Relationship Id="rId215" Type="http://schemas.openxmlformats.org/officeDocument/2006/relationships/hyperlink" Target="http://base.garant.ru/70756488/" TargetMode="External"/><Relationship Id="rId236" Type="http://schemas.openxmlformats.org/officeDocument/2006/relationships/hyperlink" Target="http://base.garant.ru/115814/" TargetMode="External"/><Relationship Id="rId257" Type="http://schemas.openxmlformats.org/officeDocument/2006/relationships/hyperlink" Target="http://base.garant.ru/70807522/" TargetMode="External"/><Relationship Id="rId278" Type="http://schemas.openxmlformats.org/officeDocument/2006/relationships/hyperlink" Target="http://base.garant.ru/70700706/" TargetMode="External"/><Relationship Id="rId401" Type="http://schemas.openxmlformats.org/officeDocument/2006/relationships/hyperlink" Target="http://base.garant.ru/12124624/" TargetMode="External"/><Relationship Id="rId422" Type="http://schemas.openxmlformats.org/officeDocument/2006/relationships/hyperlink" Target="http://base.garant.ru/70552618/" TargetMode="External"/><Relationship Id="rId443" Type="http://schemas.openxmlformats.org/officeDocument/2006/relationships/hyperlink" Target="http://base.garant.ru/70831080/" TargetMode="External"/><Relationship Id="rId464" Type="http://schemas.openxmlformats.org/officeDocument/2006/relationships/hyperlink" Target="http://base.garant.ru/12112505/" TargetMode="External"/><Relationship Id="rId303" Type="http://schemas.openxmlformats.org/officeDocument/2006/relationships/hyperlink" Target="http://base.garant.ru/70845110/" TargetMode="External"/><Relationship Id="rId485" Type="http://schemas.openxmlformats.org/officeDocument/2006/relationships/hyperlink" Target="http://base.garant.ru/70544896/" TargetMode="External"/><Relationship Id="rId42" Type="http://schemas.openxmlformats.org/officeDocument/2006/relationships/hyperlink" Target="http://base.garant.ru/70804238/" TargetMode="External"/><Relationship Id="rId84" Type="http://schemas.openxmlformats.org/officeDocument/2006/relationships/hyperlink" Target="http://base.garant.ru/70791966/" TargetMode="External"/><Relationship Id="rId138" Type="http://schemas.openxmlformats.org/officeDocument/2006/relationships/hyperlink" Target="http://base.garant.ru/70465940/" TargetMode="External"/><Relationship Id="rId345" Type="http://schemas.openxmlformats.org/officeDocument/2006/relationships/hyperlink" Target="http://base.garant.ru/70831086/" TargetMode="External"/><Relationship Id="rId387" Type="http://schemas.openxmlformats.org/officeDocument/2006/relationships/hyperlink" Target="http://base.garant.ru/70544916/" TargetMode="External"/><Relationship Id="rId510" Type="http://schemas.openxmlformats.org/officeDocument/2006/relationships/hyperlink" Target="http://base.garant.ru/12145525/" TargetMode="External"/><Relationship Id="rId191" Type="http://schemas.openxmlformats.org/officeDocument/2006/relationships/hyperlink" Target="http://base.garant.ru/70791482/" TargetMode="External"/><Relationship Id="rId205" Type="http://schemas.openxmlformats.org/officeDocument/2006/relationships/hyperlink" Target="http://base.garant.ru/70700458/" TargetMode="External"/><Relationship Id="rId247" Type="http://schemas.openxmlformats.org/officeDocument/2006/relationships/hyperlink" Target="http://base.garant.ru/70640494/" TargetMode="External"/><Relationship Id="rId412" Type="http://schemas.openxmlformats.org/officeDocument/2006/relationships/hyperlink" Target="http://base.garant.ru/12115550/" TargetMode="External"/><Relationship Id="rId107" Type="http://schemas.openxmlformats.org/officeDocument/2006/relationships/hyperlink" Target="http://nalog.garant.ru/fns/nk/" TargetMode="External"/><Relationship Id="rId289" Type="http://schemas.openxmlformats.org/officeDocument/2006/relationships/hyperlink" Target="http://base.garant.ru/70833140/" TargetMode="External"/><Relationship Id="rId454" Type="http://schemas.openxmlformats.org/officeDocument/2006/relationships/hyperlink" Target="http://base.garant.ru/12168559/" TargetMode="External"/><Relationship Id="rId496" Type="http://schemas.openxmlformats.org/officeDocument/2006/relationships/hyperlink" Target="http://base.garant.ru/70648980/" TargetMode="External"/><Relationship Id="rId11" Type="http://schemas.openxmlformats.org/officeDocument/2006/relationships/hyperlink" Target="http://nalog.garant.ru/fns/nk/" TargetMode="External"/><Relationship Id="rId53" Type="http://schemas.openxmlformats.org/officeDocument/2006/relationships/hyperlink" Target="http://base.garant.ru/70831204/" TargetMode="External"/><Relationship Id="rId149" Type="http://schemas.openxmlformats.org/officeDocument/2006/relationships/hyperlink" Target="http://base.garant.ru/10180093/" TargetMode="External"/><Relationship Id="rId314" Type="http://schemas.openxmlformats.org/officeDocument/2006/relationships/hyperlink" Target="http://base.garant.ru/70831074/" TargetMode="External"/><Relationship Id="rId356" Type="http://schemas.openxmlformats.org/officeDocument/2006/relationships/hyperlink" Target="http://base.garant.ru/70810756/" TargetMode="External"/><Relationship Id="rId398" Type="http://schemas.openxmlformats.org/officeDocument/2006/relationships/hyperlink" Target="http://base.garant.ru/10104313/" TargetMode="External"/><Relationship Id="rId521" Type="http://schemas.openxmlformats.org/officeDocument/2006/relationships/hyperlink" Target="http://base.garant.ru/11900786/" TargetMode="External"/><Relationship Id="rId95" Type="http://schemas.openxmlformats.org/officeDocument/2006/relationships/hyperlink" Target="http://base.garant.ru/70771731/" TargetMode="External"/><Relationship Id="rId160" Type="http://schemas.openxmlformats.org/officeDocument/2006/relationships/hyperlink" Target="http://base.garant.ru/70830630/" TargetMode="External"/><Relationship Id="rId216" Type="http://schemas.openxmlformats.org/officeDocument/2006/relationships/hyperlink" Target="http://base.garant.ru/184783/" TargetMode="External"/><Relationship Id="rId423" Type="http://schemas.openxmlformats.org/officeDocument/2006/relationships/hyperlink" Target="http://base.garant.ru/1306500/" TargetMode="External"/><Relationship Id="rId258" Type="http://schemas.openxmlformats.org/officeDocument/2006/relationships/hyperlink" Target="http://base.garant.ru/12115482/" TargetMode="External"/><Relationship Id="rId465" Type="http://schemas.openxmlformats.org/officeDocument/2006/relationships/hyperlink" Target="http://base.garant.ru/12125143/" TargetMode="External"/><Relationship Id="rId22" Type="http://schemas.openxmlformats.org/officeDocument/2006/relationships/hyperlink" Target="http://nalog.garant.ru/fns/nk/1/" TargetMode="External"/><Relationship Id="rId64" Type="http://schemas.openxmlformats.org/officeDocument/2006/relationships/hyperlink" Target="http://base.garant.ru/70648939/" TargetMode="External"/><Relationship Id="rId118" Type="http://schemas.openxmlformats.org/officeDocument/2006/relationships/hyperlink" Target="http://base.garant.ru/70704266/" TargetMode="External"/><Relationship Id="rId325" Type="http://schemas.openxmlformats.org/officeDocument/2006/relationships/hyperlink" Target="http://base.garant.ru/12150845/" TargetMode="External"/><Relationship Id="rId367" Type="http://schemas.openxmlformats.org/officeDocument/2006/relationships/hyperlink" Target="http://base.garant.ru/70755696/" TargetMode="External"/><Relationship Id="rId532" Type="http://schemas.openxmlformats.org/officeDocument/2006/relationships/hyperlink" Target="http://base.garant.ru/70821528/" TargetMode="External"/><Relationship Id="rId171" Type="http://schemas.openxmlformats.org/officeDocument/2006/relationships/hyperlink" Target="http://base.garant.ru/70552648/" TargetMode="External"/><Relationship Id="rId227" Type="http://schemas.openxmlformats.org/officeDocument/2006/relationships/hyperlink" Target="http://base.garant.ru/12151284/" TargetMode="External"/><Relationship Id="rId269" Type="http://schemas.openxmlformats.org/officeDocument/2006/relationships/hyperlink" Target="http://base.garant.ru/184566/" TargetMode="External"/><Relationship Id="rId434" Type="http://schemas.openxmlformats.org/officeDocument/2006/relationships/hyperlink" Target="http://base.garant.ru/70321296/" TargetMode="External"/><Relationship Id="rId476" Type="http://schemas.openxmlformats.org/officeDocument/2006/relationships/hyperlink" Target="http://base.garant.ru/70826582/" TargetMode="External"/><Relationship Id="rId33" Type="http://schemas.openxmlformats.org/officeDocument/2006/relationships/hyperlink" Target="http://nalog.garant.ru/fns/nk/" TargetMode="External"/><Relationship Id="rId129" Type="http://schemas.openxmlformats.org/officeDocument/2006/relationships/hyperlink" Target="http://base.garant.ru/70465940/" TargetMode="External"/><Relationship Id="rId280" Type="http://schemas.openxmlformats.org/officeDocument/2006/relationships/hyperlink" Target="http://base.garant.ru/70700810/" TargetMode="External"/><Relationship Id="rId336" Type="http://schemas.openxmlformats.org/officeDocument/2006/relationships/hyperlink" Target="http://base.garant.ru/12125267/" TargetMode="External"/><Relationship Id="rId501" Type="http://schemas.openxmlformats.org/officeDocument/2006/relationships/hyperlink" Target="http://base.garant.ru/184755/" TargetMode="External"/><Relationship Id="rId543" Type="http://schemas.openxmlformats.org/officeDocument/2006/relationships/hyperlink" Target="http://base.garant.ru/70815638/" TargetMode="External"/><Relationship Id="rId75" Type="http://schemas.openxmlformats.org/officeDocument/2006/relationships/hyperlink" Target="http://base.garant.ru/70754269/" TargetMode="External"/><Relationship Id="rId140" Type="http://schemas.openxmlformats.org/officeDocument/2006/relationships/hyperlink" Target="http://base.garant.ru/70826604/" TargetMode="External"/><Relationship Id="rId182" Type="http://schemas.openxmlformats.org/officeDocument/2006/relationships/hyperlink" Target="http://base.garant.ru/135329/" TargetMode="External"/><Relationship Id="rId378" Type="http://schemas.openxmlformats.org/officeDocument/2006/relationships/hyperlink" Target="http://base.garant.ru/12138258/" TargetMode="External"/><Relationship Id="rId403" Type="http://schemas.openxmlformats.org/officeDocument/2006/relationships/hyperlink" Target="http://base.garant.ru/12164247/" TargetMode="External"/><Relationship Id="rId6" Type="http://schemas.openxmlformats.org/officeDocument/2006/relationships/hyperlink" Target="http://base.garant.ru/70830754/" TargetMode="External"/><Relationship Id="rId238" Type="http://schemas.openxmlformats.org/officeDocument/2006/relationships/hyperlink" Target="http://base.garant.ru/70804216/" TargetMode="External"/><Relationship Id="rId445" Type="http://schemas.openxmlformats.org/officeDocument/2006/relationships/hyperlink" Target="http://base.garant.ru/12168560/" TargetMode="External"/><Relationship Id="rId487" Type="http://schemas.openxmlformats.org/officeDocument/2006/relationships/hyperlink" Target="http://base.garant.ru/10164072/24/" TargetMode="External"/><Relationship Id="rId291" Type="http://schemas.openxmlformats.org/officeDocument/2006/relationships/hyperlink" Target="http://base.garant.ru/12123875/" TargetMode="External"/><Relationship Id="rId305" Type="http://schemas.openxmlformats.org/officeDocument/2006/relationships/hyperlink" Target="http://base.garant.ru/70137386/" TargetMode="External"/><Relationship Id="rId347" Type="http://schemas.openxmlformats.org/officeDocument/2006/relationships/hyperlink" Target="http://base.garant.ru/70807844/" TargetMode="External"/><Relationship Id="rId512" Type="http://schemas.openxmlformats.org/officeDocument/2006/relationships/hyperlink" Target="http://base.garant.ru/70618342/" TargetMode="External"/><Relationship Id="rId44" Type="http://schemas.openxmlformats.org/officeDocument/2006/relationships/hyperlink" Target="http://nalog.garant.ru/fns/nk/35/" TargetMode="External"/><Relationship Id="rId86" Type="http://schemas.openxmlformats.org/officeDocument/2006/relationships/hyperlink" Target="http://nalog.garant.ru/fns/nk/" TargetMode="External"/><Relationship Id="rId151" Type="http://schemas.openxmlformats.org/officeDocument/2006/relationships/hyperlink" Target="http://base.garant.ru/12125267/" TargetMode="External"/><Relationship Id="rId389" Type="http://schemas.openxmlformats.org/officeDocument/2006/relationships/hyperlink" Target="http://base.garant.ru/70544916/" TargetMode="External"/><Relationship Id="rId193" Type="http://schemas.openxmlformats.org/officeDocument/2006/relationships/hyperlink" Target="http://base.garant.ru/184579/" TargetMode="External"/><Relationship Id="rId207" Type="http://schemas.openxmlformats.org/officeDocument/2006/relationships/hyperlink" Target="http://base.garant.ru/70552604/" TargetMode="External"/><Relationship Id="rId249" Type="http://schemas.openxmlformats.org/officeDocument/2006/relationships/hyperlink" Target="http://base.garant.ru/10102426/" TargetMode="External"/><Relationship Id="rId414" Type="http://schemas.openxmlformats.org/officeDocument/2006/relationships/hyperlink" Target="http://base.garant.ru/70700466/" TargetMode="External"/><Relationship Id="rId456" Type="http://schemas.openxmlformats.org/officeDocument/2006/relationships/hyperlink" Target="http://base.garant.ru/70808144/" TargetMode="External"/><Relationship Id="rId498" Type="http://schemas.openxmlformats.org/officeDocument/2006/relationships/hyperlink" Target="http://base.garant.ru/10135803/" TargetMode="External"/><Relationship Id="rId13" Type="http://schemas.openxmlformats.org/officeDocument/2006/relationships/hyperlink" Target="http://base.garant.ru/70807524/" TargetMode="External"/><Relationship Id="rId109" Type="http://schemas.openxmlformats.org/officeDocument/2006/relationships/hyperlink" Target="http://base.garant.ru/70837302/" TargetMode="External"/><Relationship Id="rId260" Type="http://schemas.openxmlformats.org/officeDocument/2006/relationships/hyperlink" Target="http://base.garant.ru/184755/" TargetMode="External"/><Relationship Id="rId316" Type="http://schemas.openxmlformats.org/officeDocument/2006/relationships/hyperlink" Target="http://base.garant.ru/12124624/" TargetMode="External"/><Relationship Id="rId523" Type="http://schemas.openxmlformats.org/officeDocument/2006/relationships/hyperlink" Target="http://base.garant.ru/186367/" TargetMode="External"/><Relationship Id="rId55" Type="http://schemas.openxmlformats.org/officeDocument/2006/relationships/hyperlink" Target="http://base.garant.ru/70807527/" TargetMode="External"/><Relationship Id="rId97" Type="http://schemas.openxmlformats.org/officeDocument/2006/relationships/hyperlink" Target="http://nalog.garant.ru/fns/nk/" TargetMode="External"/><Relationship Id="rId120" Type="http://schemas.openxmlformats.org/officeDocument/2006/relationships/hyperlink" Target="http://base.garant.ru/70704266/" TargetMode="External"/><Relationship Id="rId358" Type="http://schemas.openxmlformats.org/officeDocument/2006/relationships/hyperlink" Target="http://base.garant.ru/12112604/" TargetMode="External"/><Relationship Id="rId162" Type="http://schemas.openxmlformats.org/officeDocument/2006/relationships/hyperlink" Target="http://base.garant.ru/186367/" TargetMode="External"/><Relationship Id="rId218" Type="http://schemas.openxmlformats.org/officeDocument/2006/relationships/hyperlink" Target="http://base.garant.ru/70843562/" TargetMode="External"/><Relationship Id="rId425" Type="http://schemas.openxmlformats.org/officeDocument/2006/relationships/hyperlink" Target="http://base.garant.ru/100257/" TargetMode="External"/><Relationship Id="rId467" Type="http://schemas.openxmlformats.org/officeDocument/2006/relationships/hyperlink" Target="http://base.garant.ru/12125143/" TargetMode="External"/><Relationship Id="rId271" Type="http://schemas.openxmlformats.org/officeDocument/2006/relationships/hyperlink" Target="http://base.garant.ru/70493336/" TargetMode="External"/><Relationship Id="rId24" Type="http://schemas.openxmlformats.org/officeDocument/2006/relationships/hyperlink" Target="http://base.garant.ru/70782827/" TargetMode="External"/><Relationship Id="rId66" Type="http://schemas.openxmlformats.org/officeDocument/2006/relationships/hyperlink" Target="http://base.garant.ru/70595872/" TargetMode="External"/><Relationship Id="rId131" Type="http://schemas.openxmlformats.org/officeDocument/2006/relationships/hyperlink" Target="http://base.garant.ru/70704270/" TargetMode="External"/><Relationship Id="rId327" Type="http://schemas.openxmlformats.org/officeDocument/2006/relationships/hyperlink" Target="http://base.garant.ru/70835638/" TargetMode="External"/><Relationship Id="rId369" Type="http://schemas.openxmlformats.org/officeDocument/2006/relationships/hyperlink" Target="http://base.garant.ru/70203380/7/" TargetMode="External"/><Relationship Id="rId534" Type="http://schemas.openxmlformats.org/officeDocument/2006/relationships/hyperlink" Target="http://base.garant.ru/70670880/" TargetMode="External"/><Relationship Id="rId173" Type="http://schemas.openxmlformats.org/officeDocument/2006/relationships/hyperlink" Target="http://base.garant.ru/70798970/" TargetMode="External"/><Relationship Id="rId229" Type="http://schemas.openxmlformats.org/officeDocument/2006/relationships/hyperlink" Target="http://base.garant.ru/12116344/" TargetMode="External"/><Relationship Id="rId380" Type="http://schemas.openxmlformats.org/officeDocument/2006/relationships/hyperlink" Target="http://base.garant.ru/12138258/" TargetMode="External"/><Relationship Id="rId436" Type="http://schemas.openxmlformats.org/officeDocument/2006/relationships/hyperlink" Target="http://base.garant.ru/12188083/" TargetMode="External"/><Relationship Id="rId240" Type="http://schemas.openxmlformats.org/officeDocument/2006/relationships/hyperlink" Target="http://base.garant.ru/184755/" TargetMode="External"/><Relationship Id="rId478" Type="http://schemas.openxmlformats.org/officeDocument/2006/relationships/hyperlink" Target="http://base.garant.ru/11901341/" TargetMode="External"/><Relationship Id="rId35" Type="http://schemas.openxmlformats.org/officeDocument/2006/relationships/hyperlink" Target="http://base.garant.ru/70824264/" TargetMode="External"/><Relationship Id="rId77" Type="http://schemas.openxmlformats.org/officeDocument/2006/relationships/hyperlink" Target="http://nalog.garant.ru/fns/nk/" TargetMode="External"/><Relationship Id="rId100" Type="http://schemas.openxmlformats.org/officeDocument/2006/relationships/hyperlink" Target="http://base.garant.ru/70684692/" TargetMode="External"/><Relationship Id="rId282" Type="http://schemas.openxmlformats.org/officeDocument/2006/relationships/hyperlink" Target="http://base.garant.ru/12128809/" TargetMode="External"/><Relationship Id="rId338" Type="http://schemas.openxmlformats.org/officeDocument/2006/relationships/hyperlink" Target="http://base.garant.ru/12125267/" TargetMode="External"/><Relationship Id="rId503" Type="http://schemas.openxmlformats.org/officeDocument/2006/relationships/hyperlink" Target="http://base.garant.ru/70824344/" TargetMode="External"/><Relationship Id="rId545" Type="http://schemas.openxmlformats.org/officeDocument/2006/relationships/theme" Target="theme/theme1.xml"/><Relationship Id="rId8" Type="http://schemas.openxmlformats.org/officeDocument/2006/relationships/hyperlink" Target="http://base.garant.ru/70807530/" TargetMode="External"/><Relationship Id="rId142" Type="http://schemas.openxmlformats.org/officeDocument/2006/relationships/hyperlink" Target="http://base.garant.ru/135919/" TargetMode="External"/><Relationship Id="rId184" Type="http://schemas.openxmlformats.org/officeDocument/2006/relationships/hyperlink" Target="http://base.garant.ru/70813480/" TargetMode="External"/><Relationship Id="rId391" Type="http://schemas.openxmlformats.org/officeDocument/2006/relationships/hyperlink" Target="http://base.garant.ru/12125267/" TargetMode="External"/><Relationship Id="rId405" Type="http://schemas.openxmlformats.org/officeDocument/2006/relationships/hyperlink" Target="http://base.garant.ru/70700466/" TargetMode="External"/><Relationship Id="rId447" Type="http://schemas.openxmlformats.org/officeDocument/2006/relationships/hyperlink" Target="http://base.garant.ru/70809024/" TargetMode="External"/><Relationship Id="rId251" Type="http://schemas.openxmlformats.org/officeDocument/2006/relationships/hyperlink" Target="http://base.garant.ru/12128809/" TargetMode="External"/><Relationship Id="rId489" Type="http://schemas.openxmlformats.org/officeDocument/2006/relationships/hyperlink" Target="http://base.garant.ru/12110763/" TargetMode="External"/><Relationship Id="rId46" Type="http://schemas.openxmlformats.org/officeDocument/2006/relationships/hyperlink" Target="http://nalog.garant.ru/fns/nk/" TargetMode="External"/><Relationship Id="rId293" Type="http://schemas.openxmlformats.org/officeDocument/2006/relationships/hyperlink" Target="http://base.garant.ru/70291362/" TargetMode="External"/><Relationship Id="rId307" Type="http://schemas.openxmlformats.org/officeDocument/2006/relationships/hyperlink" Target="http://base.garant.ru/70791800/" TargetMode="External"/><Relationship Id="rId349" Type="http://schemas.openxmlformats.org/officeDocument/2006/relationships/hyperlink" Target="http://base.garant.ru/70807844/" TargetMode="External"/><Relationship Id="rId514" Type="http://schemas.openxmlformats.org/officeDocument/2006/relationships/hyperlink" Target="http://base.garant.ru/70620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74</Pages>
  <Words>36325</Words>
  <Characters>207054</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2015-02-19T06:08:00Z</dcterms:created>
  <dcterms:modified xsi:type="dcterms:W3CDTF">2015-02-19T06:10:00Z</dcterms:modified>
</cp:coreProperties>
</file>